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1EA0" w14:textId="7371C58A" w:rsidR="009B2C5F" w:rsidRPr="009B2C5F" w:rsidRDefault="009B2C5F" w:rsidP="009B2C5F">
      <w:pPr>
        <w:pStyle w:val="Heading2"/>
      </w:pPr>
      <w:r w:rsidRPr="009B2C5F">
        <w:t>When and How to Report and Approve Time during the Winter Recess December 2</w:t>
      </w:r>
      <w:r w:rsidR="008B6C00">
        <w:t>0</w:t>
      </w:r>
      <w:r w:rsidR="005203E9">
        <w:t>2</w:t>
      </w:r>
      <w:r w:rsidR="0021394E">
        <w:t>2</w:t>
      </w:r>
    </w:p>
    <w:p w14:paraId="6BA3ADD3" w14:textId="77777777" w:rsidR="009B2C5F" w:rsidRPr="009B2C5F" w:rsidRDefault="009B2C5F" w:rsidP="009B2C5F">
      <w:pPr>
        <w:rPr>
          <w:rFonts w:ascii="Arial" w:hAnsi="Arial" w:cs="Arial"/>
          <w:sz w:val="20"/>
          <w:szCs w:val="20"/>
        </w:rPr>
      </w:pPr>
      <w:r w:rsidRPr="009B2C5F">
        <w:rPr>
          <w:rFonts w:ascii="Arial" w:hAnsi="Arial" w:cs="Arial"/>
          <w:sz w:val="20"/>
          <w:szCs w:val="20"/>
        </w:rPr>
        <w:t xml:space="preserve">Due to Harvard's winter recess, it is necessary to shift the deadlines for the submission of paperwork and the reporting and approving of time. Below is a highlight of important deadlines. For a full schedule, please see the </w:t>
      </w:r>
      <w:hyperlink r:id="rId9" w:history="1">
        <w:r w:rsidRPr="002D7047">
          <w:rPr>
            <w:rStyle w:val="Hyperlink"/>
            <w:rFonts w:ascii="Arial" w:hAnsi="Arial" w:cs="Arial"/>
            <w:sz w:val="20"/>
            <w:szCs w:val="20"/>
          </w:rPr>
          <w:t>Payroll and Time &amp; Labor Closings Calendar</w:t>
        </w:r>
      </w:hyperlink>
      <w:r w:rsidRPr="009B2C5F">
        <w:rPr>
          <w:rFonts w:ascii="Arial" w:hAnsi="Arial" w:cs="Arial"/>
          <w:sz w:val="20"/>
          <w:szCs w:val="20"/>
        </w:rPr>
        <w:t>.</w:t>
      </w:r>
    </w:p>
    <w:tbl>
      <w:tblPr>
        <w:tblStyle w:val="TableGrid"/>
        <w:tblW w:w="9806" w:type="dxa"/>
        <w:tblCellMar>
          <w:top w:w="14" w:type="dxa"/>
          <w:left w:w="86" w:type="dxa"/>
          <w:bottom w:w="14" w:type="dxa"/>
          <w:right w:w="86" w:type="dxa"/>
        </w:tblCellMar>
        <w:tblLook w:val="04A0" w:firstRow="1" w:lastRow="0" w:firstColumn="1" w:lastColumn="0" w:noHBand="0" w:noVBand="1"/>
      </w:tblPr>
      <w:tblGrid>
        <w:gridCol w:w="3094"/>
        <w:gridCol w:w="2302"/>
        <w:gridCol w:w="4410"/>
      </w:tblGrid>
      <w:tr w:rsidR="00656A05" w:rsidRPr="00296DE1" w14:paraId="11694413" w14:textId="77777777" w:rsidTr="003E4F05">
        <w:tc>
          <w:tcPr>
            <w:tcW w:w="3094" w:type="dxa"/>
            <w:shd w:val="clear" w:color="auto" w:fill="548DD4" w:themeFill="text2" w:themeFillTint="99"/>
          </w:tcPr>
          <w:p w14:paraId="01505F5B" w14:textId="77777777" w:rsidR="00656A05" w:rsidRPr="00296DE1" w:rsidRDefault="00656A05" w:rsidP="004130E6">
            <w:pPr>
              <w:jc w:val="center"/>
              <w:rPr>
                <w:rFonts w:ascii="Arial" w:hAnsi="Arial" w:cs="Arial"/>
                <w:b/>
                <w:color w:val="F2F2F2" w:themeColor="background1" w:themeShade="F2"/>
                <w:sz w:val="20"/>
                <w:szCs w:val="20"/>
              </w:rPr>
            </w:pPr>
            <w:r w:rsidRPr="00296DE1">
              <w:rPr>
                <w:rFonts w:ascii="Arial" w:hAnsi="Arial" w:cs="Arial"/>
                <w:b/>
                <w:color w:val="F2F2F2" w:themeColor="background1" w:themeShade="F2"/>
                <w:sz w:val="20"/>
                <w:szCs w:val="20"/>
              </w:rPr>
              <w:t>By this date</w:t>
            </w:r>
          </w:p>
        </w:tc>
        <w:tc>
          <w:tcPr>
            <w:tcW w:w="2302" w:type="dxa"/>
            <w:shd w:val="clear" w:color="auto" w:fill="548DD4" w:themeFill="text2" w:themeFillTint="99"/>
          </w:tcPr>
          <w:p w14:paraId="0366E886" w14:textId="77777777" w:rsidR="00656A05" w:rsidRPr="00296DE1" w:rsidRDefault="00656A05" w:rsidP="004130E6">
            <w:pPr>
              <w:jc w:val="center"/>
              <w:rPr>
                <w:rFonts w:ascii="Arial" w:hAnsi="Arial" w:cs="Arial"/>
                <w:b/>
                <w:color w:val="F2F2F2" w:themeColor="background1" w:themeShade="F2"/>
                <w:sz w:val="20"/>
                <w:szCs w:val="20"/>
              </w:rPr>
            </w:pPr>
            <w:r w:rsidRPr="00296DE1">
              <w:rPr>
                <w:rFonts w:ascii="Arial" w:hAnsi="Arial" w:cs="Arial"/>
                <w:b/>
                <w:color w:val="F2F2F2" w:themeColor="background1" w:themeShade="F2"/>
                <w:sz w:val="20"/>
                <w:szCs w:val="20"/>
              </w:rPr>
              <w:t>Who</w:t>
            </w:r>
          </w:p>
        </w:tc>
        <w:tc>
          <w:tcPr>
            <w:tcW w:w="4410" w:type="dxa"/>
            <w:shd w:val="clear" w:color="auto" w:fill="548DD4" w:themeFill="text2" w:themeFillTint="99"/>
          </w:tcPr>
          <w:p w14:paraId="1DF31494" w14:textId="77777777" w:rsidR="00656A05" w:rsidRPr="00296DE1" w:rsidRDefault="00656A05" w:rsidP="004130E6">
            <w:pPr>
              <w:jc w:val="center"/>
              <w:rPr>
                <w:rFonts w:ascii="Arial" w:hAnsi="Arial" w:cs="Arial"/>
                <w:b/>
                <w:color w:val="F2F2F2" w:themeColor="background1" w:themeShade="F2"/>
                <w:sz w:val="20"/>
                <w:szCs w:val="20"/>
              </w:rPr>
            </w:pPr>
            <w:r w:rsidRPr="00296DE1">
              <w:rPr>
                <w:rFonts w:ascii="Arial" w:hAnsi="Arial" w:cs="Arial"/>
                <w:b/>
                <w:color w:val="F2F2F2" w:themeColor="background1" w:themeShade="F2"/>
                <w:sz w:val="20"/>
                <w:szCs w:val="20"/>
              </w:rPr>
              <w:t>This must be completed</w:t>
            </w:r>
          </w:p>
        </w:tc>
      </w:tr>
      <w:tr w:rsidR="00656A05" w:rsidRPr="00296DE1" w14:paraId="3958AC48" w14:textId="77777777" w:rsidTr="003E4F05">
        <w:tc>
          <w:tcPr>
            <w:tcW w:w="3094" w:type="dxa"/>
          </w:tcPr>
          <w:p w14:paraId="0E6539FA" w14:textId="5891A91E" w:rsidR="00656A05" w:rsidRPr="00296DE1" w:rsidRDefault="00C34017" w:rsidP="00A60681">
            <w:pPr>
              <w:rPr>
                <w:rFonts w:cstheme="minorHAnsi"/>
                <w:sz w:val="20"/>
                <w:szCs w:val="20"/>
              </w:rPr>
            </w:pPr>
            <w:r>
              <w:rPr>
                <w:rFonts w:cstheme="minorHAnsi"/>
                <w:sz w:val="20"/>
                <w:szCs w:val="20"/>
              </w:rPr>
              <w:t>Tuesday</w:t>
            </w:r>
            <w:r w:rsidR="00B53DBD">
              <w:rPr>
                <w:rFonts w:cstheme="minorHAnsi"/>
                <w:sz w:val="20"/>
                <w:szCs w:val="20"/>
              </w:rPr>
              <w:t xml:space="preserve">, November </w:t>
            </w:r>
            <w:r w:rsidR="008B6C00">
              <w:rPr>
                <w:rFonts w:cstheme="minorHAnsi"/>
                <w:sz w:val="20"/>
                <w:szCs w:val="20"/>
              </w:rPr>
              <w:t>2</w:t>
            </w:r>
            <w:r w:rsidR="007D1DBF">
              <w:rPr>
                <w:rFonts w:cstheme="minorHAnsi"/>
                <w:sz w:val="20"/>
                <w:szCs w:val="20"/>
              </w:rPr>
              <w:t>2</w:t>
            </w:r>
            <w:r w:rsidR="00B22E0E" w:rsidRPr="00296DE1">
              <w:rPr>
                <w:rFonts w:cstheme="minorHAnsi"/>
                <w:sz w:val="20"/>
                <w:szCs w:val="20"/>
              </w:rPr>
              <w:t xml:space="preserve"> by 5:00 P</w:t>
            </w:r>
            <w:r w:rsidR="00A0521D">
              <w:rPr>
                <w:rFonts w:cstheme="minorHAnsi"/>
                <w:sz w:val="20"/>
                <w:szCs w:val="20"/>
              </w:rPr>
              <w:t>M</w:t>
            </w:r>
          </w:p>
          <w:p w14:paraId="5C6DD5F7" w14:textId="77777777" w:rsidR="00656A05" w:rsidRPr="00296DE1" w:rsidRDefault="00656A05" w:rsidP="00A60681">
            <w:pPr>
              <w:rPr>
                <w:rFonts w:cstheme="minorHAnsi"/>
                <w:b/>
                <w:sz w:val="20"/>
                <w:szCs w:val="20"/>
              </w:rPr>
            </w:pPr>
          </w:p>
        </w:tc>
        <w:tc>
          <w:tcPr>
            <w:tcW w:w="2302" w:type="dxa"/>
          </w:tcPr>
          <w:p w14:paraId="7CB65861" w14:textId="77777777" w:rsidR="00656A05" w:rsidRPr="00296DE1" w:rsidRDefault="001B3E42" w:rsidP="00A60681">
            <w:pPr>
              <w:rPr>
                <w:rFonts w:cstheme="minorHAnsi"/>
                <w:sz w:val="20"/>
                <w:szCs w:val="20"/>
              </w:rPr>
            </w:pPr>
            <w:r w:rsidRPr="00296DE1">
              <w:rPr>
                <w:rFonts w:cstheme="minorHAnsi"/>
                <w:sz w:val="20"/>
                <w:szCs w:val="20"/>
              </w:rPr>
              <w:t>R</w:t>
            </w:r>
            <w:r w:rsidR="00656A05" w:rsidRPr="00296DE1">
              <w:rPr>
                <w:rFonts w:cstheme="minorHAnsi"/>
                <w:sz w:val="20"/>
                <w:szCs w:val="20"/>
              </w:rPr>
              <w:t>eporters</w:t>
            </w:r>
          </w:p>
        </w:tc>
        <w:tc>
          <w:tcPr>
            <w:tcW w:w="4410" w:type="dxa"/>
          </w:tcPr>
          <w:p w14:paraId="7A697C1E" w14:textId="65C07656" w:rsidR="00656A05" w:rsidRPr="00296DE1" w:rsidRDefault="00091899" w:rsidP="00A60681">
            <w:pPr>
              <w:rPr>
                <w:rFonts w:cstheme="minorHAnsi"/>
                <w:sz w:val="20"/>
                <w:szCs w:val="20"/>
              </w:rPr>
            </w:pPr>
            <w:r w:rsidRPr="00296DE1">
              <w:rPr>
                <w:rFonts w:cstheme="minorHAnsi"/>
                <w:sz w:val="20"/>
                <w:szCs w:val="20"/>
              </w:rPr>
              <w:t>Time</w:t>
            </w:r>
            <w:r w:rsidR="00656A05" w:rsidRPr="00296DE1">
              <w:rPr>
                <w:rFonts w:cstheme="minorHAnsi"/>
                <w:sz w:val="20"/>
                <w:szCs w:val="20"/>
              </w:rPr>
              <w:t xml:space="preserve"> and absence entry deadline for the weekly period of </w:t>
            </w:r>
            <w:r w:rsidR="00B53DBD">
              <w:rPr>
                <w:rFonts w:cstheme="minorHAnsi"/>
                <w:sz w:val="20"/>
                <w:szCs w:val="20"/>
              </w:rPr>
              <w:t>11</w:t>
            </w:r>
            <w:r w:rsidR="00B82D13">
              <w:rPr>
                <w:rFonts w:cstheme="minorHAnsi"/>
                <w:sz w:val="20"/>
                <w:szCs w:val="20"/>
              </w:rPr>
              <w:t>/</w:t>
            </w:r>
            <w:r w:rsidR="005203E9">
              <w:rPr>
                <w:rFonts w:cstheme="minorHAnsi"/>
                <w:sz w:val="20"/>
                <w:szCs w:val="20"/>
              </w:rPr>
              <w:t>2</w:t>
            </w:r>
            <w:r w:rsidR="007D1DBF">
              <w:rPr>
                <w:rFonts w:cstheme="minorHAnsi"/>
                <w:sz w:val="20"/>
                <w:szCs w:val="20"/>
              </w:rPr>
              <w:t>0</w:t>
            </w:r>
            <w:r w:rsidR="00656A05" w:rsidRPr="00296DE1">
              <w:rPr>
                <w:rFonts w:cstheme="minorHAnsi"/>
                <w:sz w:val="20"/>
                <w:szCs w:val="20"/>
              </w:rPr>
              <w:t>-</w:t>
            </w:r>
            <w:r w:rsidR="00C34017">
              <w:rPr>
                <w:rFonts w:cstheme="minorHAnsi"/>
                <w:sz w:val="20"/>
                <w:szCs w:val="20"/>
              </w:rPr>
              <w:t>11/</w:t>
            </w:r>
            <w:r w:rsidR="005203E9">
              <w:rPr>
                <w:rFonts w:cstheme="minorHAnsi"/>
                <w:sz w:val="20"/>
                <w:szCs w:val="20"/>
              </w:rPr>
              <w:t>2</w:t>
            </w:r>
            <w:r w:rsidR="007D1DBF">
              <w:rPr>
                <w:rFonts w:cstheme="minorHAnsi"/>
                <w:sz w:val="20"/>
                <w:szCs w:val="20"/>
              </w:rPr>
              <w:t>6</w:t>
            </w:r>
          </w:p>
          <w:p w14:paraId="3BCB86E8" w14:textId="4DD72217" w:rsidR="00656A05" w:rsidRPr="00296DE1" w:rsidRDefault="00656A05" w:rsidP="00A34CEA">
            <w:pPr>
              <w:pStyle w:val="ListParagraph"/>
              <w:numPr>
                <w:ilvl w:val="0"/>
                <w:numId w:val="12"/>
              </w:numPr>
              <w:rPr>
                <w:rFonts w:cstheme="minorHAnsi"/>
                <w:sz w:val="20"/>
                <w:szCs w:val="20"/>
              </w:rPr>
            </w:pPr>
            <w:r w:rsidRPr="00296DE1">
              <w:rPr>
                <w:rFonts w:cstheme="minorHAnsi"/>
                <w:sz w:val="20"/>
                <w:szCs w:val="20"/>
              </w:rPr>
              <w:t>weekly check of 12/</w:t>
            </w:r>
            <w:r w:rsidR="00B53DBD">
              <w:rPr>
                <w:rFonts w:cstheme="minorHAnsi"/>
                <w:sz w:val="20"/>
                <w:szCs w:val="20"/>
              </w:rPr>
              <w:t>0</w:t>
            </w:r>
            <w:r w:rsidR="007D1DBF">
              <w:rPr>
                <w:rFonts w:cstheme="minorHAnsi"/>
                <w:sz w:val="20"/>
                <w:szCs w:val="20"/>
              </w:rPr>
              <w:t>2</w:t>
            </w:r>
          </w:p>
          <w:p w14:paraId="0A033D70" w14:textId="2AC763C9" w:rsidR="00656A05" w:rsidRPr="00296DE1" w:rsidRDefault="00656A05" w:rsidP="008B6C00">
            <w:pPr>
              <w:pStyle w:val="ListParagraph"/>
              <w:numPr>
                <w:ilvl w:val="0"/>
                <w:numId w:val="12"/>
              </w:numPr>
              <w:rPr>
                <w:rFonts w:cstheme="minorHAnsi"/>
                <w:sz w:val="20"/>
                <w:szCs w:val="20"/>
              </w:rPr>
            </w:pPr>
            <w:r w:rsidRPr="00296DE1">
              <w:rPr>
                <w:rFonts w:cstheme="minorHAnsi"/>
                <w:sz w:val="20"/>
                <w:szCs w:val="20"/>
              </w:rPr>
              <w:t>biweekly check of 12/</w:t>
            </w:r>
            <w:r w:rsidR="00B53DBD">
              <w:rPr>
                <w:rFonts w:cstheme="minorHAnsi"/>
                <w:sz w:val="20"/>
                <w:szCs w:val="20"/>
              </w:rPr>
              <w:t>0</w:t>
            </w:r>
            <w:r w:rsidR="007D1DBF">
              <w:rPr>
                <w:rFonts w:cstheme="minorHAnsi"/>
                <w:sz w:val="20"/>
                <w:szCs w:val="20"/>
              </w:rPr>
              <w:t>2</w:t>
            </w:r>
          </w:p>
        </w:tc>
      </w:tr>
      <w:tr w:rsidR="00656A05" w:rsidRPr="00296DE1" w14:paraId="58368900" w14:textId="77777777" w:rsidTr="003E4F05">
        <w:trPr>
          <w:trHeight w:val="1191"/>
        </w:trPr>
        <w:tc>
          <w:tcPr>
            <w:tcW w:w="3094" w:type="dxa"/>
          </w:tcPr>
          <w:p w14:paraId="46D58877" w14:textId="5DD0A001" w:rsidR="00E549F1" w:rsidRPr="00E549F1" w:rsidRDefault="00C34017" w:rsidP="00490943">
            <w:pPr>
              <w:rPr>
                <w:rFonts w:cstheme="minorHAnsi"/>
                <w:i/>
                <w:sz w:val="20"/>
                <w:szCs w:val="20"/>
              </w:rPr>
            </w:pPr>
            <w:r>
              <w:rPr>
                <w:rFonts w:cstheme="minorHAnsi"/>
                <w:sz w:val="20"/>
                <w:szCs w:val="20"/>
              </w:rPr>
              <w:t>Wednesday</w:t>
            </w:r>
            <w:r w:rsidR="00656A05" w:rsidRPr="00296DE1">
              <w:rPr>
                <w:rFonts w:cstheme="minorHAnsi"/>
                <w:sz w:val="20"/>
                <w:szCs w:val="20"/>
              </w:rPr>
              <w:t xml:space="preserve"> </w:t>
            </w:r>
            <w:r w:rsidR="008B6C00">
              <w:rPr>
                <w:rFonts w:cstheme="minorHAnsi"/>
                <w:sz w:val="20"/>
                <w:szCs w:val="20"/>
              </w:rPr>
              <w:t xml:space="preserve">November </w:t>
            </w:r>
            <w:r>
              <w:rPr>
                <w:rFonts w:cstheme="minorHAnsi"/>
                <w:sz w:val="20"/>
                <w:szCs w:val="20"/>
              </w:rPr>
              <w:t>2</w:t>
            </w:r>
            <w:r w:rsidR="007D1DBF">
              <w:rPr>
                <w:rFonts w:cstheme="minorHAnsi"/>
                <w:sz w:val="20"/>
                <w:szCs w:val="20"/>
              </w:rPr>
              <w:t>3</w:t>
            </w:r>
            <w:r w:rsidR="0020664B" w:rsidRPr="00296DE1">
              <w:rPr>
                <w:rFonts w:cstheme="minorHAnsi"/>
                <w:sz w:val="20"/>
                <w:szCs w:val="20"/>
              </w:rPr>
              <w:t xml:space="preserve"> approve </w:t>
            </w:r>
            <w:r w:rsidR="00311850" w:rsidRPr="00296DE1">
              <w:rPr>
                <w:rFonts w:cstheme="minorHAnsi"/>
                <w:sz w:val="20"/>
                <w:szCs w:val="20"/>
              </w:rPr>
              <w:t>absences by</w:t>
            </w:r>
            <w:r w:rsidR="00656A05" w:rsidRPr="00296DE1">
              <w:rPr>
                <w:rFonts w:cstheme="minorHAnsi"/>
                <w:sz w:val="20"/>
                <w:szCs w:val="20"/>
              </w:rPr>
              <w:t xml:space="preserve"> </w:t>
            </w:r>
            <w:r w:rsidR="00D80357" w:rsidRPr="00296DE1">
              <w:rPr>
                <w:rFonts w:cstheme="minorHAnsi"/>
                <w:sz w:val="20"/>
                <w:szCs w:val="20"/>
              </w:rPr>
              <w:t>3:30 PM</w:t>
            </w:r>
            <w:r w:rsidR="00311850" w:rsidRPr="00296DE1">
              <w:rPr>
                <w:rFonts w:cstheme="minorHAnsi"/>
                <w:sz w:val="20"/>
                <w:szCs w:val="20"/>
              </w:rPr>
              <w:t xml:space="preserve"> and the t</w:t>
            </w:r>
            <w:r w:rsidR="0020664B" w:rsidRPr="00296DE1">
              <w:rPr>
                <w:rFonts w:cstheme="minorHAnsi"/>
                <w:sz w:val="20"/>
                <w:szCs w:val="20"/>
              </w:rPr>
              <w:t xml:space="preserve">imesheet </w:t>
            </w:r>
            <w:r w:rsidR="008B6C00">
              <w:rPr>
                <w:rFonts w:cstheme="minorHAnsi"/>
                <w:sz w:val="20"/>
                <w:szCs w:val="20"/>
              </w:rPr>
              <w:t>by</w:t>
            </w:r>
            <w:r w:rsidR="00D80357" w:rsidRPr="00296DE1">
              <w:rPr>
                <w:rFonts w:cstheme="minorHAnsi"/>
                <w:sz w:val="20"/>
                <w:szCs w:val="20"/>
              </w:rPr>
              <w:t xml:space="preserve"> 5:00 PM</w:t>
            </w:r>
          </w:p>
        </w:tc>
        <w:tc>
          <w:tcPr>
            <w:tcW w:w="2302" w:type="dxa"/>
          </w:tcPr>
          <w:p w14:paraId="08E108B0" w14:textId="77777777" w:rsidR="00656A05" w:rsidRPr="00296DE1" w:rsidRDefault="001B3E42" w:rsidP="00A60681">
            <w:pPr>
              <w:rPr>
                <w:rFonts w:cstheme="minorHAnsi"/>
                <w:sz w:val="20"/>
                <w:szCs w:val="20"/>
              </w:rPr>
            </w:pPr>
            <w:r w:rsidRPr="00296DE1">
              <w:rPr>
                <w:rFonts w:cstheme="minorHAnsi"/>
                <w:sz w:val="20"/>
                <w:szCs w:val="20"/>
              </w:rPr>
              <w:t>A</w:t>
            </w:r>
            <w:r w:rsidR="002025F7" w:rsidRPr="00296DE1">
              <w:rPr>
                <w:rFonts w:cstheme="minorHAnsi"/>
                <w:sz w:val="20"/>
                <w:szCs w:val="20"/>
              </w:rPr>
              <w:t>pprovers</w:t>
            </w:r>
          </w:p>
        </w:tc>
        <w:tc>
          <w:tcPr>
            <w:tcW w:w="4410" w:type="dxa"/>
          </w:tcPr>
          <w:p w14:paraId="3C16F80B" w14:textId="0667A37F" w:rsidR="00656A05" w:rsidRPr="00296DE1" w:rsidRDefault="00656A05" w:rsidP="008B6C00">
            <w:pPr>
              <w:rPr>
                <w:rFonts w:cstheme="minorHAnsi"/>
                <w:sz w:val="20"/>
                <w:szCs w:val="20"/>
              </w:rPr>
            </w:pPr>
            <w:r w:rsidRPr="00296DE1">
              <w:rPr>
                <w:rFonts w:cstheme="minorHAnsi"/>
                <w:sz w:val="20"/>
                <w:szCs w:val="20"/>
              </w:rPr>
              <w:t>Time and</w:t>
            </w:r>
            <w:r w:rsidR="00311850" w:rsidRPr="00296DE1">
              <w:rPr>
                <w:rFonts w:cstheme="minorHAnsi"/>
                <w:sz w:val="20"/>
                <w:szCs w:val="20"/>
              </w:rPr>
              <w:t xml:space="preserve"> Absence approval deadline for </w:t>
            </w:r>
            <w:r w:rsidRPr="00296DE1">
              <w:rPr>
                <w:rFonts w:cstheme="minorHAnsi"/>
                <w:sz w:val="20"/>
                <w:szCs w:val="20"/>
              </w:rPr>
              <w:t xml:space="preserve">the period of </w:t>
            </w:r>
            <w:r w:rsidR="00F36E84" w:rsidRPr="00296DE1">
              <w:rPr>
                <w:rFonts w:cstheme="minorHAnsi"/>
                <w:sz w:val="20"/>
                <w:szCs w:val="20"/>
              </w:rPr>
              <w:t>1</w:t>
            </w:r>
            <w:r w:rsidR="005B6733">
              <w:rPr>
                <w:rFonts w:cstheme="minorHAnsi"/>
                <w:sz w:val="20"/>
                <w:szCs w:val="20"/>
              </w:rPr>
              <w:t>1/2</w:t>
            </w:r>
            <w:r w:rsidR="007D1DBF">
              <w:rPr>
                <w:rFonts w:cstheme="minorHAnsi"/>
                <w:sz w:val="20"/>
                <w:szCs w:val="20"/>
              </w:rPr>
              <w:t>0</w:t>
            </w:r>
            <w:r w:rsidR="00B53DBD">
              <w:rPr>
                <w:rFonts w:cstheme="minorHAnsi"/>
                <w:sz w:val="20"/>
                <w:szCs w:val="20"/>
              </w:rPr>
              <w:t>-</w:t>
            </w:r>
            <w:r w:rsidR="00C34017">
              <w:rPr>
                <w:rFonts w:cstheme="minorHAnsi"/>
                <w:sz w:val="20"/>
                <w:szCs w:val="20"/>
              </w:rPr>
              <w:t>11/</w:t>
            </w:r>
            <w:r w:rsidR="005203E9">
              <w:rPr>
                <w:rFonts w:cstheme="minorHAnsi"/>
                <w:sz w:val="20"/>
                <w:szCs w:val="20"/>
              </w:rPr>
              <w:t>2</w:t>
            </w:r>
            <w:r w:rsidR="007D1DBF">
              <w:rPr>
                <w:rFonts w:cstheme="minorHAnsi"/>
                <w:sz w:val="20"/>
                <w:szCs w:val="20"/>
              </w:rPr>
              <w:t>6</w:t>
            </w:r>
          </w:p>
        </w:tc>
      </w:tr>
      <w:tr w:rsidR="00656A05" w:rsidRPr="00296DE1" w14:paraId="5CA71D8F" w14:textId="77777777" w:rsidTr="003E4F05">
        <w:tc>
          <w:tcPr>
            <w:tcW w:w="3094" w:type="dxa"/>
          </w:tcPr>
          <w:p w14:paraId="3F329805" w14:textId="520C6F40" w:rsidR="00656A05" w:rsidRPr="00296DE1" w:rsidRDefault="00B22E0E" w:rsidP="008B6C00">
            <w:pPr>
              <w:rPr>
                <w:rFonts w:cstheme="minorHAnsi"/>
                <w:sz w:val="20"/>
                <w:szCs w:val="20"/>
              </w:rPr>
            </w:pPr>
            <w:r w:rsidRPr="00296DE1">
              <w:rPr>
                <w:rFonts w:cstheme="minorHAnsi"/>
                <w:sz w:val="20"/>
                <w:szCs w:val="20"/>
              </w:rPr>
              <w:t xml:space="preserve">Thursday, December </w:t>
            </w:r>
            <w:r w:rsidR="007D1DBF">
              <w:rPr>
                <w:rFonts w:cstheme="minorHAnsi"/>
                <w:sz w:val="20"/>
                <w:szCs w:val="20"/>
              </w:rPr>
              <w:t>1</w:t>
            </w:r>
            <w:r w:rsidRPr="00296DE1">
              <w:rPr>
                <w:rFonts w:cstheme="minorHAnsi"/>
                <w:sz w:val="20"/>
                <w:szCs w:val="20"/>
              </w:rPr>
              <w:t xml:space="preserve"> by</w:t>
            </w:r>
            <w:r w:rsidR="00656A05" w:rsidRPr="00296DE1">
              <w:rPr>
                <w:rFonts w:cstheme="minorHAnsi"/>
                <w:sz w:val="20"/>
                <w:szCs w:val="20"/>
              </w:rPr>
              <w:t xml:space="preserve"> 5</w:t>
            </w:r>
            <w:r w:rsidRPr="00296DE1">
              <w:rPr>
                <w:rFonts w:cstheme="minorHAnsi"/>
                <w:sz w:val="20"/>
                <w:szCs w:val="20"/>
              </w:rPr>
              <w:t>:00</w:t>
            </w:r>
            <w:r w:rsidR="00656A05" w:rsidRPr="00296DE1">
              <w:rPr>
                <w:rFonts w:cstheme="minorHAnsi"/>
                <w:sz w:val="20"/>
                <w:szCs w:val="20"/>
              </w:rPr>
              <w:t xml:space="preserve"> </w:t>
            </w:r>
            <w:r w:rsidR="00E549F1">
              <w:rPr>
                <w:rFonts w:cstheme="minorHAnsi"/>
                <w:sz w:val="20"/>
                <w:szCs w:val="20"/>
              </w:rPr>
              <w:t>PM</w:t>
            </w:r>
          </w:p>
        </w:tc>
        <w:tc>
          <w:tcPr>
            <w:tcW w:w="2302" w:type="dxa"/>
          </w:tcPr>
          <w:p w14:paraId="12FEDB8D" w14:textId="77777777" w:rsidR="00656A05" w:rsidRPr="00296DE1" w:rsidRDefault="00D50C9D" w:rsidP="00A60681">
            <w:pPr>
              <w:rPr>
                <w:rFonts w:cstheme="minorHAnsi"/>
                <w:sz w:val="20"/>
                <w:szCs w:val="20"/>
              </w:rPr>
            </w:pPr>
            <w:r w:rsidRPr="00296DE1">
              <w:rPr>
                <w:rFonts w:cstheme="minorHAnsi"/>
                <w:sz w:val="20"/>
                <w:szCs w:val="20"/>
              </w:rPr>
              <w:t>Reporters</w:t>
            </w:r>
          </w:p>
        </w:tc>
        <w:tc>
          <w:tcPr>
            <w:tcW w:w="4410" w:type="dxa"/>
          </w:tcPr>
          <w:p w14:paraId="56395AA2" w14:textId="3E09826E" w:rsidR="007974F6" w:rsidRPr="00296DE1" w:rsidRDefault="00656A05" w:rsidP="00A60681">
            <w:pPr>
              <w:rPr>
                <w:rFonts w:cstheme="minorHAnsi"/>
                <w:sz w:val="20"/>
                <w:szCs w:val="20"/>
              </w:rPr>
            </w:pPr>
            <w:r w:rsidRPr="00296DE1">
              <w:rPr>
                <w:rFonts w:cstheme="minorHAnsi"/>
                <w:sz w:val="20"/>
                <w:szCs w:val="20"/>
              </w:rPr>
              <w:t>Time &amp; absence</w:t>
            </w:r>
            <w:r w:rsidR="007974F6" w:rsidRPr="00296DE1">
              <w:rPr>
                <w:rFonts w:cstheme="minorHAnsi"/>
                <w:sz w:val="20"/>
                <w:szCs w:val="20"/>
              </w:rPr>
              <w:t xml:space="preserve"> entry deadline for the weekly period of </w:t>
            </w:r>
            <w:r w:rsidR="005203E9">
              <w:rPr>
                <w:rFonts w:cstheme="minorHAnsi"/>
                <w:sz w:val="20"/>
                <w:szCs w:val="20"/>
              </w:rPr>
              <w:t>11/2</w:t>
            </w:r>
            <w:r w:rsidR="007D1DBF">
              <w:rPr>
                <w:rFonts w:cstheme="minorHAnsi"/>
                <w:sz w:val="20"/>
                <w:szCs w:val="20"/>
              </w:rPr>
              <w:t>7</w:t>
            </w:r>
            <w:r w:rsidR="00E303EE">
              <w:rPr>
                <w:rFonts w:cstheme="minorHAnsi"/>
                <w:sz w:val="20"/>
                <w:szCs w:val="20"/>
              </w:rPr>
              <w:t>-12/</w:t>
            </w:r>
            <w:r w:rsidR="00B53DBD">
              <w:rPr>
                <w:rFonts w:cstheme="minorHAnsi"/>
                <w:sz w:val="20"/>
                <w:szCs w:val="20"/>
              </w:rPr>
              <w:t>0</w:t>
            </w:r>
            <w:r w:rsidR="007D1DBF">
              <w:rPr>
                <w:rFonts w:cstheme="minorHAnsi"/>
                <w:sz w:val="20"/>
                <w:szCs w:val="20"/>
              </w:rPr>
              <w:t>3</w:t>
            </w:r>
          </w:p>
          <w:p w14:paraId="7156CB58" w14:textId="2F10BEC6" w:rsidR="00656A05" w:rsidRPr="00296DE1" w:rsidRDefault="00B53DBD" w:rsidP="00A34CEA">
            <w:pPr>
              <w:pStyle w:val="ListParagraph"/>
              <w:numPr>
                <w:ilvl w:val="0"/>
                <w:numId w:val="13"/>
              </w:numPr>
              <w:rPr>
                <w:rFonts w:cstheme="minorHAnsi"/>
                <w:sz w:val="20"/>
                <w:szCs w:val="20"/>
              </w:rPr>
            </w:pPr>
            <w:r>
              <w:rPr>
                <w:rFonts w:cstheme="minorHAnsi"/>
                <w:sz w:val="20"/>
                <w:szCs w:val="20"/>
              </w:rPr>
              <w:t>weekly check of 12/</w:t>
            </w:r>
            <w:r w:rsidR="007D1DBF">
              <w:rPr>
                <w:rFonts w:cstheme="minorHAnsi"/>
                <w:sz w:val="20"/>
                <w:szCs w:val="20"/>
              </w:rPr>
              <w:t>09</w:t>
            </w:r>
          </w:p>
          <w:p w14:paraId="29C3EEA6" w14:textId="2A5EAB45" w:rsidR="00656A05" w:rsidRPr="00296DE1" w:rsidRDefault="004463FD" w:rsidP="006F7245">
            <w:pPr>
              <w:pStyle w:val="ListParagraph"/>
              <w:numPr>
                <w:ilvl w:val="0"/>
                <w:numId w:val="13"/>
              </w:numPr>
              <w:rPr>
                <w:rFonts w:cstheme="minorHAnsi"/>
                <w:sz w:val="20"/>
                <w:szCs w:val="20"/>
              </w:rPr>
            </w:pPr>
            <w:r>
              <w:rPr>
                <w:rFonts w:cstheme="minorHAnsi"/>
                <w:sz w:val="20"/>
                <w:szCs w:val="20"/>
              </w:rPr>
              <w:t>biweekly check of 12/</w:t>
            </w:r>
            <w:r w:rsidR="007D1DBF">
              <w:rPr>
                <w:rFonts w:cstheme="minorHAnsi"/>
                <w:sz w:val="20"/>
                <w:szCs w:val="20"/>
              </w:rPr>
              <w:t>16</w:t>
            </w:r>
          </w:p>
        </w:tc>
      </w:tr>
      <w:tr w:rsidR="00656A05" w:rsidRPr="00296DE1" w14:paraId="6693E289" w14:textId="77777777" w:rsidTr="003E4F05">
        <w:tc>
          <w:tcPr>
            <w:tcW w:w="3094" w:type="dxa"/>
            <w:tcBorders>
              <w:bottom w:val="single" w:sz="4" w:space="0" w:color="auto"/>
            </w:tcBorders>
          </w:tcPr>
          <w:p w14:paraId="1225ED30" w14:textId="1ACD3E11" w:rsidR="008B6C00" w:rsidRDefault="00656A05" w:rsidP="008B6C00">
            <w:pPr>
              <w:rPr>
                <w:rFonts w:cstheme="minorHAnsi"/>
                <w:sz w:val="20"/>
                <w:szCs w:val="20"/>
              </w:rPr>
            </w:pPr>
            <w:r w:rsidRPr="00296DE1">
              <w:rPr>
                <w:rFonts w:cstheme="minorHAnsi"/>
                <w:sz w:val="20"/>
                <w:szCs w:val="20"/>
              </w:rPr>
              <w:t xml:space="preserve">Friday, December </w:t>
            </w:r>
            <w:r w:rsidR="00490943">
              <w:rPr>
                <w:rFonts w:cstheme="minorHAnsi"/>
                <w:sz w:val="20"/>
                <w:szCs w:val="20"/>
              </w:rPr>
              <w:t>2</w:t>
            </w:r>
            <w:r w:rsidRPr="00296DE1">
              <w:rPr>
                <w:rFonts w:cstheme="minorHAnsi"/>
                <w:sz w:val="20"/>
                <w:szCs w:val="20"/>
              </w:rPr>
              <w:t xml:space="preserve"> </w:t>
            </w:r>
            <w:r w:rsidR="00E11E01" w:rsidRPr="00296DE1">
              <w:rPr>
                <w:rFonts w:cstheme="minorHAnsi"/>
                <w:sz w:val="20"/>
                <w:szCs w:val="20"/>
              </w:rPr>
              <w:t xml:space="preserve">approve absences by </w:t>
            </w:r>
            <w:r w:rsidR="00B22E0E" w:rsidRPr="00296DE1">
              <w:rPr>
                <w:rFonts w:cstheme="minorHAnsi"/>
                <w:sz w:val="20"/>
                <w:szCs w:val="20"/>
              </w:rPr>
              <w:t>3:30 PM a</w:t>
            </w:r>
            <w:r w:rsidR="00E11E01" w:rsidRPr="00296DE1">
              <w:rPr>
                <w:rFonts w:cstheme="minorHAnsi"/>
                <w:sz w:val="20"/>
                <w:szCs w:val="20"/>
              </w:rPr>
              <w:t xml:space="preserve">nd the timesheet </w:t>
            </w:r>
            <w:r w:rsidR="008B6C00">
              <w:rPr>
                <w:rFonts w:cstheme="minorHAnsi"/>
                <w:sz w:val="20"/>
                <w:szCs w:val="20"/>
              </w:rPr>
              <w:t>BEFORE</w:t>
            </w:r>
            <w:r w:rsidR="008B6C00" w:rsidRPr="00296DE1">
              <w:rPr>
                <w:rFonts w:cstheme="minorHAnsi"/>
                <w:sz w:val="20"/>
                <w:szCs w:val="20"/>
              </w:rPr>
              <w:t xml:space="preserve"> 5:00 PM.</w:t>
            </w:r>
          </w:p>
          <w:p w14:paraId="5409160A" w14:textId="27973735" w:rsidR="00656A05" w:rsidRPr="00296DE1" w:rsidRDefault="00656A05" w:rsidP="00841E51">
            <w:pPr>
              <w:rPr>
                <w:rFonts w:cstheme="minorHAnsi"/>
                <w:sz w:val="20"/>
                <w:szCs w:val="20"/>
              </w:rPr>
            </w:pPr>
          </w:p>
        </w:tc>
        <w:tc>
          <w:tcPr>
            <w:tcW w:w="2302" w:type="dxa"/>
            <w:tcBorders>
              <w:bottom w:val="single" w:sz="4" w:space="0" w:color="auto"/>
            </w:tcBorders>
          </w:tcPr>
          <w:p w14:paraId="7B9F6209" w14:textId="77777777" w:rsidR="00656A05" w:rsidRPr="00296DE1" w:rsidRDefault="00D50C9D" w:rsidP="00A60681">
            <w:pPr>
              <w:rPr>
                <w:rFonts w:cstheme="minorHAnsi"/>
                <w:sz w:val="20"/>
                <w:szCs w:val="20"/>
              </w:rPr>
            </w:pPr>
            <w:r w:rsidRPr="00296DE1">
              <w:rPr>
                <w:rFonts w:cstheme="minorHAnsi"/>
                <w:sz w:val="20"/>
                <w:szCs w:val="20"/>
              </w:rPr>
              <w:t>Approvers</w:t>
            </w:r>
          </w:p>
        </w:tc>
        <w:tc>
          <w:tcPr>
            <w:tcW w:w="4410" w:type="dxa"/>
            <w:tcBorders>
              <w:bottom w:val="single" w:sz="4" w:space="0" w:color="auto"/>
            </w:tcBorders>
          </w:tcPr>
          <w:p w14:paraId="2C80DC65" w14:textId="780A2DD8" w:rsidR="00656A05" w:rsidRPr="00296DE1" w:rsidRDefault="00656A05" w:rsidP="008B6C00">
            <w:pPr>
              <w:rPr>
                <w:rFonts w:cstheme="minorHAnsi"/>
                <w:sz w:val="20"/>
                <w:szCs w:val="20"/>
              </w:rPr>
            </w:pPr>
            <w:r w:rsidRPr="00296DE1">
              <w:rPr>
                <w:rFonts w:cstheme="minorHAnsi"/>
                <w:sz w:val="20"/>
                <w:szCs w:val="20"/>
              </w:rPr>
              <w:t xml:space="preserve">Time and absence approval deadline for period of </w:t>
            </w:r>
            <w:r w:rsidR="00336320">
              <w:rPr>
                <w:rFonts w:cstheme="minorHAnsi"/>
                <w:sz w:val="20"/>
                <w:szCs w:val="20"/>
              </w:rPr>
              <w:t>11/2</w:t>
            </w:r>
            <w:r w:rsidR="00E418A5">
              <w:rPr>
                <w:rFonts w:cstheme="minorHAnsi"/>
                <w:sz w:val="20"/>
                <w:szCs w:val="20"/>
              </w:rPr>
              <w:t>7</w:t>
            </w:r>
            <w:r w:rsidR="00336320">
              <w:rPr>
                <w:rFonts w:cstheme="minorHAnsi"/>
                <w:sz w:val="20"/>
                <w:szCs w:val="20"/>
              </w:rPr>
              <w:t>-12/0</w:t>
            </w:r>
            <w:r w:rsidR="00E418A5">
              <w:rPr>
                <w:rFonts w:cstheme="minorHAnsi"/>
                <w:sz w:val="20"/>
                <w:szCs w:val="20"/>
              </w:rPr>
              <w:t>3</w:t>
            </w:r>
          </w:p>
        </w:tc>
      </w:tr>
      <w:tr w:rsidR="00656A05" w:rsidRPr="00296DE1" w14:paraId="5630E763" w14:textId="77777777" w:rsidTr="003E4F05">
        <w:tc>
          <w:tcPr>
            <w:tcW w:w="3094" w:type="dxa"/>
            <w:tcBorders>
              <w:bottom w:val="single" w:sz="4" w:space="0" w:color="auto"/>
            </w:tcBorders>
          </w:tcPr>
          <w:p w14:paraId="155F312C" w14:textId="47803623" w:rsidR="00656A05" w:rsidRPr="00296DE1" w:rsidRDefault="008B6C00" w:rsidP="00B53DBD">
            <w:pPr>
              <w:rPr>
                <w:rFonts w:cstheme="minorHAnsi"/>
                <w:sz w:val="20"/>
                <w:szCs w:val="20"/>
              </w:rPr>
            </w:pPr>
            <w:r>
              <w:rPr>
                <w:rFonts w:cstheme="minorHAnsi"/>
                <w:sz w:val="20"/>
                <w:szCs w:val="20"/>
              </w:rPr>
              <w:t>Thursday</w:t>
            </w:r>
            <w:r w:rsidR="00656A05" w:rsidRPr="00296DE1">
              <w:rPr>
                <w:rFonts w:cstheme="minorHAnsi"/>
                <w:sz w:val="20"/>
                <w:szCs w:val="20"/>
              </w:rPr>
              <w:t xml:space="preserve">, December </w:t>
            </w:r>
            <w:r w:rsidR="00490943">
              <w:rPr>
                <w:rFonts w:cstheme="minorHAnsi"/>
                <w:sz w:val="20"/>
                <w:szCs w:val="20"/>
              </w:rPr>
              <w:t>8</w:t>
            </w:r>
            <w:r w:rsidR="00DC543A" w:rsidRPr="00296DE1">
              <w:rPr>
                <w:rFonts w:cstheme="minorHAnsi"/>
                <w:sz w:val="20"/>
                <w:szCs w:val="20"/>
              </w:rPr>
              <w:t xml:space="preserve"> by 5:00 PM</w:t>
            </w:r>
            <w:r w:rsidR="009D0D9E" w:rsidRPr="00296DE1">
              <w:rPr>
                <w:rFonts w:cstheme="minorHAnsi"/>
                <w:sz w:val="20"/>
                <w:szCs w:val="20"/>
              </w:rPr>
              <w:t>.</w:t>
            </w:r>
          </w:p>
        </w:tc>
        <w:tc>
          <w:tcPr>
            <w:tcW w:w="2302" w:type="dxa"/>
            <w:tcBorders>
              <w:bottom w:val="single" w:sz="4" w:space="0" w:color="auto"/>
            </w:tcBorders>
          </w:tcPr>
          <w:p w14:paraId="7FEE2EB6" w14:textId="77777777" w:rsidR="00656A05" w:rsidRPr="00296DE1" w:rsidRDefault="00CC68EA" w:rsidP="00A60681">
            <w:pPr>
              <w:rPr>
                <w:rFonts w:cstheme="minorHAnsi"/>
                <w:sz w:val="20"/>
                <w:szCs w:val="20"/>
              </w:rPr>
            </w:pPr>
            <w:r w:rsidRPr="00296DE1">
              <w:rPr>
                <w:rFonts w:cstheme="minorHAnsi"/>
                <w:sz w:val="20"/>
                <w:szCs w:val="20"/>
              </w:rPr>
              <w:t>Reporters</w:t>
            </w:r>
          </w:p>
        </w:tc>
        <w:tc>
          <w:tcPr>
            <w:tcW w:w="4410" w:type="dxa"/>
            <w:tcBorders>
              <w:bottom w:val="single" w:sz="4" w:space="0" w:color="auto"/>
            </w:tcBorders>
          </w:tcPr>
          <w:p w14:paraId="6F82F220" w14:textId="28DD1D79" w:rsidR="00A34CEA" w:rsidRPr="00296DE1" w:rsidRDefault="00C06BD5" w:rsidP="00A34CEA">
            <w:pPr>
              <w:rPr>
                <w:rFonts w:cstheme="minorHAnsi"/>
                <w:sz w:val="20"/>
                <w:szCs w:val="20"/>
              </w:rPr>
            </w:pPr>
            <w:r w:rsidRPr="00296DE1">
              <w:rPr>
                <w:rFonts w:cstheme="minorHAnsi"/>
                <w:sz w:val="20"/>
                <w:szCs w:val="20"/>
              </w:rPr>
              <w:t>Time &amp; absence entry deadline for the weekly period of 12/</w:t>
            </w:r>
            <w:r w:rsidR="00E418A5">
              <w:rPr>
                <w:rFonts w:cstheme="minorHAnsi"/>
                <w:sz w:val="20"/>
                <w:szCs w:val="20"/>
              </w:rPr>
              <w:t>4</w:t>
            </w:r>
            <w:r w:rsidR="007728F3">
              <w:rPr>
                <w:rFonts w:cstheme="minorHAnsi"/>
                <w:sz w:val="20"/>
                <w:szCs w:val="20"/>
              </w:rPr>
              <w:t>-12/</w:t>
            </w:r>
            <w:r w:rsidR="00336320">
              <w:rPr>
                <w:rFonts w:cstheme="minorHAnsi"/>
                <w:sz w:val="20"/>
                <w:szCs w:val="20"/>
              </w:rPr>
              <w:t>1</w:t>
            </w:r>
            <w:r w:rsidR="00E418A5">
              <w:rPr>
                <w:rFonts w:cstheme="minorHAnsi"/>
                <w:sz w:val="20"/>
                <w:szCs w:val="20"/>
              </w:rPr>
              <w:t>0</w:t>
            </w:r>
          </w:p>
          <w:p w14:paraId="0D8FB921" w14:textId="052F1DBC" w:rsidR="00656A05" w:rsidRPr="00296DE1" w:rsidRDefault="00656A05" w:rsidP="00A34CEA">
            <w:pPr>
              <w:pStyle w:val="ListParagraph"/>
              <w:numPr>
                <w:ilvl w:val="0"/>
                <w:numId w:val="15"/>
              </w:numPr>
              <w:rPr>
                <w:rFonts w:cstheme="minorHAnsi"/>
                <w:sz w:val="20"/>
                <w:szCs w:val="20"/>
              </w:rPr>
            </w:pPr>
            <w:r w:rsidRPr="00296DE1">
              <w:rPr>
                <w:rFonts w:cstheme="minorHAnsi"/>
                <w:sz w:val="20"/>
                <w:szCs w:val="20"/>
              </w:rPr>
              <w:t>weekly check of 12/</w:t>
            </w:r>
            <w:r w:rsidR="00336320">
              <w:rPr>
                <w:rFonts w:cstheme="minorHAnsi"/>
                <w:sz w:val="20"/>
                <w:szCs w:val="20"/>
              </w:rPr>
              <w:t>1</w:t>
            </w:r>
            <w:r w:rsidR="00E418A5">
              <w:rPr>
                <w:rFonts w:cstheme="minorHAnsi"/>
                <w:sz w:val="20"/>
                <w:szCs w:val="20"/>
              </w:rPr>
              <w:t>6</w:t>
            </w:r>
          </w:p>
          <w:p w14:paraId="5DBDD212" w14:textId="071CCA43" w:rsidR="00656A05" w:rsidRPr="00296DE1" w:rsidRDefault="00656A05" w:rsidP="006F7245">
            <w:pPr>
              <w:pStyle w:val="ListParagraph"/>
              <w:numPr>
                <w:ilvl w:val="0"/>
                <w:numId w:val="15"/>
              </w:numPr>
              <w:rPr>
                <w:rFonts w:cstheme="minorHAnsi"/>
                <w:sz w:val="20"/>
                <w:szCs w:val="20"/>
              </w:rPr>
            </w:pPr>
            <w:r w:rsidRPr="00296DE1">
              <w:rPr>
                <w:rFonts w:cstheme="minorHAnsi"/>
                <w:sz w:val="20"/>
                <w:szCs w:val="20"/>
              </w:rPr>
              <w:t>biweekly check of 12/</w:t>
            </w:r>
            <w:r w:rsidR="00336320">
              <w:rPr>
                <w:rFonts w:cstheme="minorHAnsi"/>
                <w:sz w:val="20"/>
                <w:szCs w:val="20"/>
              </w:rPr>
              <w:t>1</w:t>
            </w:r>
            <w:r w:rsidR="00E418A5">
              <w:rPr>
                <w:rFonts w:cstheme="minorHAnsi"/>
                <w:sz w:val="20"/>
                <w:szCs w:val="20"/>
              </w:rPr>
              <w:t>6</w:t>
            </w:r>
          </w:p>
        </w:tc>
      </w:tr>
      <w:tr w:rsidR="00970EC4" w:rsidRPr="00296DE1" w14:paraId="19B353A7" w14:textId="77777777" w:rsidTr="003E4F05">
        <w:tc>
          <w:tcPr>
            <w:tcW w:w="3094" w:type="dxa"/>
            <w:tcBorders>
              <w:bottom w:val="single" w:sz="4" w:space="0" w:color="auto"/>
            </w:tcBorders>
          </w:tcPr>
          <w:p w14:paraId="4428B8E4" w14:textId="0CBD7910" w:rsidR="00970EC4" w:rsidRDefault="008B6C00" w:rsidP="00B53DBD">
            <w:pPr>
              <w:rPr>
                <w:rFonts w:cstheme="minorHAnsi"/>
                <w:sz w:val="20"/>
                <w:szCs w:val="20"/>
              </w:rPr>
            </w:pPr>
            <w:r>
              <w:rPr>
                <w:rFonts w:cstheme="minorHAnsi"/>
                <w:sz w:val="20"/>
                <w:szCs w:val="20"/>
              </w:rPr>
              <w:t>Friday</w:t>
            </w:r>
            <w:r w:rsidR="00970EC4" w:rsidRPr="00296DE1">
              <w:rPr>
                <w:rFonts w:cstheme="minorHAnsi"/>
                <w:sz w:val="20"/>
                <w:szCs w:val="20"/>
              </w:rPr>
              <w:t xml:space="preserve">, December </w:t>
            </w:r>
            <w:r w:rsidR="00E418A5">
              <w:rPr>
                <w:rFonts w:cstheme="minorHAnsi"/>
                <w:sz w:val="20"/>
                <w:szCs w:val="20"/>
              </w:rPr>
              <w:t>9</w:t>
            </w:r>
            <w:r w:rsidR="00970EC4" w:rsidRPr="00296DE1">
              <w:rPr>
                <w:rFonts w:cstheme="minorHAnsi"/>
                <w:sz w:val="20"/>
                <w:szCs w:val="20"/>
              </w:rPr>
              <w:t xml:space="preserve"> </w:t>
            </w:r>
            <w:r w:rsidR="009D0D9E" w:rsidRPr="00296DE1">
              <w:rPr>
                <w:rFonts w:cstheme="minorHAnsi"/>
                <w:sz w:val="20"/>
                <w:szCs w:val="20"/>
              </w:rPr>
              <w:t>approve absences by 3:30 PM and the timesheet by 5:00 PM.</w:t>
            </w:r>
          </w:p>
          <w:p w14:paraId="7D76E01B" w14:textId="14790021" w:rsidR="00490943" w:rsidRDefault="00490943" w:rsidP="00B53DBD">
            <w:pPr>
              <w:rPr>
                <w:rFonts w:cstheme="minorHAnsi"/>
                <w:sz w:val="20"/>
                <w:szCs w:val="20"/>
              </w:rPr>
            </w:pPr>
            <w:r w:rsidRPr="00E549F1">
              <w:rPr>
                <w:rFonts w:cstheme="minorHAnsi"/>
                <w:i/>
                <w:sz w:val="20"/>
                <w:szCs w:val="20"/>
              </w:rPr>
              <w:t>PeopleSoft Release system going down at 5:00</w:t>
            </w:r>
            <w:r w:rsidR="00361026">
              <w:rPr>
                <w:rFonts w:cstheme="minorHAnsi"/>
                <w:i/>
                <w:sz w:val="20"/>
                <w:szCs w:val="20"/>
              </w:rPr>
              <w:t xml:space="preserve"> PM</w:t>
            </w:r>
            <w:r w:rsidRPr="00E549F1">
              <w:rPr>
                <w:rFonts w:cstheme="minorHAnsi"/>
                <w:i/>
                <w:sz w:val="20"/>
                <w:szCs w:val="20"/>
              </w:rPr>
              <w:t xml:space="preserve"> until Mon 8:00 AM</w:t>
            </w:r>
          </w:p>
          <w:p w14:paraId="2D299B8E" w14:textId="2B8C65C3" w:rsidR="00490943" w:rsidRPr="00296DE1" w:rsidRDefault="00490943" w:rsidP="00B53DBD">
            <w:pPr>
              <w:rPr>
                <w:rFonts w:cstheme="minorHAnsi"/>
                <w:sz w:val="20"/>
                <w:szCs w:val="20"/>
              </w:rPr>
            </w:pPr>
          </w:p>
        </w:tc>
        <w:tc>
          <w:tcPr>
            <w:tcW w:w="2302" w:type="dxa"/>
            <w:tcBorders>
              <w:bottom w:val="single" w:sz="4" w:space="0" w:color="auto"/>
            </w:tcBorders>
          </w:tcPr>
          <w:p w14:paraId="30416137" w14:textId="16A86C9F" w:rsidR="00970EC4" w:rsidRPr="00296DE1" w:rsidRDefault="00970EC4" w:rsidP="00A60681">
            <w:pPr>
              <w:rPr>
                <w:rFonts w:cstheme="minorHAnsi"/>
                <w:sz w:val="20"/>
                <w:szCs w:val="20"/>
              </w:rPr>
            </w:pPr>
            <w:r w:rsidRPr="00296DE1">
              <w:rPr>
                <w:rFonts w:cstheme="minorHAnsi"/>
                <w:sz w:val="20"/>
                <w:szCs w:val="20"/>
              </w:rPr>
              <w:t>Approvers</w:t>
            </w:r>
            <w:r w:rsidR="003F4D32">
              <w:rPr>
                <w:rFonts w:cstheme="minorHAnsi"/>
                <w:sz w:val="20"/>
                <w:szCs w:val="20"/>
              </w:rPr>
              <w:t xml:space="preserve"> </w:t>
            </w:r>
          </w:p>
        </w:tc>
        <w:tc>
          <w:tcPr>
            <w:tcW w:w="4410" w:type="dxa"/>
            <w:tcBorders>
              <w:bottom w:val="single" w:sz="4" w:space="0" w:color="auto"/>
            </w:tcBorders>
          </w:tcPr>
          <w:p w14:paraId="573B5186" w14:textId="178353D4" w:rsidR="00970EC4" w:rsidRPr="00296DE1" w:rsidRDefault="00970EC4" w:rsidP="00370A80">
            <w:pPr>
              <w:rPr>
                <w:rFonts w:cstheme="minorHAnsi"/>
                <w:sz w:val="20"/>
                <w:szCs w:val="20"/>
              </w:rPr>
            </w:pPr>
            <w:r w:rsidRPr="00296DE1">
              <w:rPr>
                <w:rFonts w:cstheme="minorHAnsi"/>
                <w:sz w:val="20"/>
                <w:szCs w:val="20"/>
              </w:rPr>
              <w:t>Time and absence approval deadline for period of 12/</w:t>
            </w:r>
            <w:r w:rsidR="00370A80">
              <w:rPr>
                <w:rFonts w:cstheme="minorHAnsi"/>
                <w:sz w:val="20"/>
                <w:szCs w:val="20"/>
              </w:rPr>
              <w:t>0</w:t>
            </w:r>
            <w:r w:rsidR="00E418A5">
              <w:rPr>
                <w:rFonts w:cstheme="minorHAnsi"/>
                <w:sz w:val="20"/>
                <w:szCs w:val="20"/>
              </w:rPr>
              <w:t>4</w:t>
            </w:r>
            <w:r w:rsidR="007728F3">
              <w:rPr>
                <w:rFonts w:cstheme="minorHAnsi"/>
                <w:sz w:val="20"/>
                <w:szCs w:val="20"/>
              </w:rPr>
              <w:t>-12/1</w:t>
            </w:r>
            <w:r w:rsidR="00E418A5">
              <w:rPr>
                <w:rFonts w:cstheme="minorHAnsi"/>
                <w:sz w:val="20"/>
                <w:szCs w:val="20"/>
              </w:rPr>
              <w:t>0</w:t>
            </w:r>
          </w:p>
        </w:tc>
      </w:tr>
      <w:tr w:rsidR="00421AAB" w:rsidRPr="00296DE1" w14:paraId="4E2AA184" w14:textId="77777777" w:rsidTr="003E4F05">
        <w:tc>
          <w:tcPr>
            <w:tcW w:w="3094" w:type="dxa"/>
            <w:tcBorders>
              <w:bottom w:val="single" w:sz="4" w:space="0" w:color="auto"/>
            </w:tcBorders>
          </w:tcPr>
          <w:p w14:paraId="27303730" w14:textId="40775D5A" w:rsidR="00421AAB" w:rsidRDefault="003F4D32" w:rsidP="00421AAB">
            <w:pPr>
              <w:rPr>
                <w:rFonts w:cstheme="minorHAnsi"/>
                <w:sz w:val="20"/>
                <w:szCs w:val="20"/>
              </w:rPr>
            </w:pPr>
            <w:r>
              <w:rPr>
                <w:rFonts w:cstheme="minorHAnsi"/>
                <w:sz w:val="20"/>
                <w:szCs w:val="20"/>
              </w:rPr>
              <w:t>Wednesday</w:t>
            </w:r>
            <w:r w:rsidR="008B0885">
              <w:rPr>
                <w:rFonts w:cstheme="minorHAnsi"/>
                <w:sz w:val="20"/>
                <w:szCs w:val="20"/>
              </w:rPr>
              <w:t xml:space="preserve">, </w:t>
            </w:r>
            <w:r w:rsidR="00421AAB">
              <w:rPr>
                <w:rFonts w:cstheme="minorHAnsi"/>
                <w:sz w:val="20"/>
                <w:szCs w:val="20"/>
              </w:rPr>
              <w:t xml:space="preserve">December </w:t>
            </w:r>
            <w:r>
              <w:rPr>
                <w:rFonts w:cstheme="minorHAnsi"/>
                <w:sz w:val="20"/>
                <w:szCs w:val="20"/>
              </w:rPr>
              <w:t>1</w:t>
            </w:r>
            <w:r>
              <w:rPr>
                <w:rFonts w:cstheme="minorHAnsi"/>
                <w:sz w:val="20"/>
                <w:szCs w:val="20"/>
              </w:rPr>
              <w:t xml:space="preserve">4 </w:t>
            </w:r>
            <w:r w:rsidR="00421AAB" w:rsidRPr="00296DE1">
              <w:rPr>
                <w:rFonts w:cstheme="minorHAnsi"/>
                <w:sz w:val="20"/>
                <w:szCs w:val="20"/>
              </w:rPr>
              <w:t>by 5:00 PM.</w:t>
            </w:r>
          </w:p>
        </w:tc>
        <w:tc>
          <w:tcPr>
            <w:tcW w:w="2302" w:type="dxa"/>
            <w:tcBorders>
              <w:bottom w:val="single" w:sz="4" w:space="0" w:color="auto"/>
            </w:tcBorders>
          </w:tcPr>
          <w:p w14:paraId="7FC1FBA3" w14:textId="328699AC" w:rsidR="00421AAB" w:rsidRPr="00296DE1" w:rsidRDefault="00421AAB" w:rsidP="00421AAB">
            <w:pPr>
              <w:rPr>
                <w:rFonts w:cstheme="minorHAnsi"/>
                <w:sz w:val="20"/>
                <w:szCs w:val="20"/>
              </w:rPr>
            </w:pPr>
            <w:r w:rsidRPr="00296DE1">
              <w:rPr>
                <w:rFonts w:cstheme="minorHAnsi"/>
                <w:sz w:val="20"/>
                <w:szCs w:val="20"/>
              </w:rPr>
              <w:t xml:space="preserve">Reporters </w:t>
            </w:r>
          </w:p>
        </w:tc>
        <w:tc>
          <w:tcPr>
            <w:tcW w:w="4410" w:type="dxa"/>
            <w:tcBorders>
              <w:bottom w:val="single" w:sz="4" w:space="0" w:color="auto"/>
            </w:tcBorders>
          </w:tcPr>
          <w:p w14:paraId="12024E2D" w14:textId="580462C1" w:rsidR="00421AAB" w:rsidRPr="00296DE1" w:rsidRDefault="00421AAB" w:rsidP="00421AAB">
            <w:pPr>
              <w:rPr>
                <w:rFonts w:cstheme="minorHAnsi"/>
                <w:sz w:val="20"/>
                <w:szCs w:val="20"/>
              </w:rPr>
            </w:pPr>
            <w:r w:rsidRPr="00296DE1">
              <w:rPr>
                <w:rFonts w:cstheme="minorHAnsi"/>
                <w:sz w:val="20"/>
                <w:szCs w:val="20"/>
              </w:rPr>
              <w:t>Time &amp; absence entry deadline for the weekly period of 12/</w:t>
            </w:r>
            <w:r>
              <w:rPr>
                <w:rFonts w:cstheme="minorHAnsi"/>
                <w:sz w:val="20"/>
                <w:szCs w:val="20"/>
              </w:rPr>
              <w:t>1</w:t>
            </w:r>
            <w:r w:rsidR="008B0885">
              <w:rPr>
                <w:rFonts w:cstheme="minorHAnsi"/>
                <w:sz w:val="20"/>
                <w:szCs w:val="20"/>
              </w:rPr>
              <w:t>1</w:t>
            </w:r>
            <w:r w:rsidRPr="00296DE1">
              <w:rPr>
                <w:rFonts w:cstheme="minorHAnsi"/>
                <w:sz w:val="20"/>
                <w:szCs w:val="20"/>
              </w:rPr>
              <w:t>-12/</w:t>
            </w:r>
            <w:r>
              <w:rPr>
                <w:rFonts w:cstheme="minorHAnsi"/>
                <w:sz w:val="20"/>
                <w:szCs w:val="20"/>
              </w:rPr>
              <w:t>1</w:t>
            </w:r>
            <w:r w:rsidR="008B0885">
              <w:rPr>
                <w:rFonts w:cstheme="minorHAnsi"/>
                <w:sz w:val="20"/>
                <w:szCs w:val="20"/>
              </w:rPr>
              <w:t>7</w:t>
            </w:r>
          </w:p>
          <w:p w14:paraId="7D7DC772" w14:textId="77777777" w:rsidR="00421AAB" w:rsidRPr="00296DE1" w:rsidRDefault="00421AAB" w:rsidP="00421AAB">
            <w:pPr>
              <w:pStyle w:val="ListParagraph"/>
              <w:numPr>
                <w:ilvl w:val="0"/>
                <w:numId w:val="16"/>
              </w:numPr>
              <w:rPr>
                <w:rFonts w:cstheme="minorHAnsi"/>
                <w:sz w:val="20"/>
                <w:szCs w:val="20"/>
              </w:rPr>
            </w:pPr>
            <w:r>
              <w:rPr>
                <w:rFonts w:cstheme="minorHAnsi"/>
                <w:sz w:val="20"/>
                <w:szCs w:val="20"/>
              </w:rPr>
              <w:t>weekly check of 12/22</w:t>
            </w:r>
          </w:p>
          <w:p w14:paraId="4FDF8CD5" w14:textId="5D595BF8" w:rsidR="00421AAB" w:rsidRPr="008B0885" w:rsidRDefault="00421AAB" w:rsidP="008B0885">
            <w:pPr>
              <w:pStyle w:val="ListParagraph"/>
              <w:numPr>
                <w:ilvl w:val="0"/>
                <w:numId w:val="16"/>
              </w:numPr>
              <w:rPr>
                <w:rFonts w:cstheme="minorHAnsi"/>
                <w:sz w:val="20"/>
                <w:szCs w:val="20"/>
              </w:rPr>
            </w:pPr>
            <w:r w:rsidRPr="008B0885">
              <w:rPr>
                <w:rFonts w:cstheme="minorHAnsi"/>
                <w:sz w:val="20"/>
                <w:szCs w:val="20"/>
              </w:rPr>
              <w:t>biweekly check of 12/30</w:t>
            </w:r>
          </w:p>
        </w:tc>
      </w:tr>
      <w:tr w:rsidR="00421AAB" w:rsidRPr="00296DE1" w14:paraId="1AB35C4D" w14:textId="77777777" w:rsidTr="003E4F05">
        <w:tc>
          <w:tcPr>
            <w:tcW w:w="3094" w:type="dxa"/>
            <w:tcBorders>
              <w:bottom w:val="single" w:sz="4" w:space="0" w:color="auto"/>
            </w:tcBorders>
          </w:tcPr>
          <w:p w14:paraId="06C0F715" w14:textId="583313C6" w:rsidR="00421AAB" w:rsidRDefault="003F4D32" w:rsidP="00421AAB">
            <w:pPr>
              <w:rPr>
                <w:rFonts w:cstheme="minorHAnsi"/>
                <w:sz w:val="20"/>
                <w:szCs w:val="20"/>
              </w:rPr>
            </w:pPr>
            <w:r>
              <w:rPr>
                <w:rFonts w:cstheme="minorHAnsi"/>
                <w:sz w:val="20"/>
                <w:szCs w:val="20"/>
              </w:rPr>
              <w:t>Thurs</w:t>
            </w:r>
            <w:r>
              <w:rPr>
                <w:rFonts w:cstheme="minorHAnsi"/>
                <w:sz w:val="20"/>
                <w:szCs w:val="20"/>
              </w:rPr>
              <w:t>day</w:t>
            </w:r>
            <w:r w:rsidR="008B0885">
              <w:rPr>
                <w:rFonts w:cstheme="minorHAnsi"/>
                <w:sz w:val="20"/>
                <w:szCs w:val="20"/>
              </w:rPr>
              <w:t>,</w:t>
            </w:r>
            <w:r w:rsidR="00421AAB" w:rsidRPr="00296DE1">
              <w:rPr>
                <w:rFonts w:cstheme="minorHAnsi"/>
                <w:sz w:val="20"/>
                <w:szCs w:val="20"/>
              </w:rPr>
              <w:t xml:space="preserve"> December </w:t>
            </w:r>
            <w:r>
              <w:rPr>
                <w:rFonts w:cstheme="minorHAnsi"/>
                <w:sz w:val="20"/>
                <w:szCs w:val="20"/>
              </w:rPr>
              <w:t>1</w:t>
            </w:r>
            <w:r>
              <w:rPr>
                <w:rFonts w:cstheme="minorHAnsi"/>
                <w:sz w:val="20"/>
                <w:szCs w:val="20"/>
              </w:rPr>
              <w:t>5</w:t>
            </w:r>
            <w:r>
              <w:rPr>
                <w:rFonts w:cstheme="minorHAnsi"/>
                <w:sz w:val="20"/>
                <w:szCs w:val="20"/>
              </w:rPr>
              <w:t xml:space="preserve"> </w:t>
            </w:r>
            <w:r w:rsidR="00421AAB" w:rsidRPr="00296DE1">
              <w:rPr>
                <w:rFonts w:cstheme="minorHAnsi"/>
                <w:sz w:val="20"/>
                <w:szCs w:val="20"/>
              </w:rPr>
              <w:t>approve absences by 3:30 PM and the timesheet by 5:00 PM.</w:t>
            </w:r>
          </w:p>
        </w:tc>
        <w:tc>
          <w:tcPr>
            <w:tcW w:w="2302" w:type="dxa"/>
            <w:tcBorders>
              <w:bottom w:val="single" w:sz="4" w:space="0" w:color="auto"/>
            </w:tcBorders>
          </w:tcPr>
          <w:p w14:paraId="33D3A258" w14:textId="459FD45B" w:rsidR="00421AAB" w:rsidRPr="00296DE1" w:rsidRDefault="00421AAB" w:rsidP="00421AAB">
            <w:pPr>
              <w:rPr>
                <w:rFonts w:cstheme="minorHAnsi"/>
                <w:sz w:val="20"/>
                <w:szCs w:val="20"/>
              </w:rPr>
            </w:pPr>
            <w:r w:rsidRPr="00296DE1">
              <w:rPr>
                <w:rFonts w:cstheme="minorHAnsi"/>
                <w:sz w:val="20"/>
                <w:szCs w:val="20"/>
              </w:rPr>
              <w:t>Approvers</w:t>
            </w:r>
          </w:p>
        </w:tc>
        <w:tc>
          <w:tcPr>
            <w:tcW w:w="4410" w:type="dxa"/>
            <w:tcBorders>
              <w:bottom w:val="single" w:sz="4" w:space="0" w:color="auto"/>
            </w:tcBorders>
          </w:tcPr>
          <w:p w14:paraId="5907C8E8" w14:textId="64D031EA" w:rsidR="00421AAB" w:rsidRPr="00296DE1" w:rsidRDefault="00421AAB" w:rsidP="00421AAB">
            <w:pPr>
              <w:rPr>
                <w:rFonts w:cstheme="minorHAnsi"/>
                <w:sz w:val="20"/>
                <w:szCs w:val="20"/>
              </w:rPr>
            </w:pPr>
            <w:r w:rsidRPr="00296DE1">
              <w:rPr>
                <w:rFonts w:cstheme="minorHAnsi"/>
                <w:sz w:val="20"/>
                <w:szCs w:val="20"/>
              </w:rPr>
              <w:t>Time and absence approval deadline for period of 12/</w:t>
            </w:r>
            <w:r>
              <w:rPr>
                <w:rFonts w:cstheme="minorHAnsi"/>
                <w:sz w:val="20"/>
                <w:szCs w:val="20"/>
              </w:rPr>
              <w:t>1</w:t>
            </w:r>
            <w:r w:rsidR="008B0885">
              <w:rPr>
                <w:rFonts w:cstheme="minorHAnsi"/>
                <w:sz w:val="20"/>
                <w:szCs w:val="20"/>
              </w:rPr>
              <w:t>1</w:t>
            </w:r>
            <w:r w:rsidRPr="00296DE1">
              <w:rPr>
                <w:rFonts w:cstheme="minorHAnsi"/>
                <w:sz w:val="20"/>
                <w:szCs w:val="20"/>
              </w:rPr>
              <w:t>-12/</w:t>
            </w:r>
            <w:r w:rsidR="008B0885">
              <w:rPr>
                <w:rFonts w:cstheme="minorHAnsi"/>
                <w:sz w:val="20"/>
                <w:szCs w:val="20"/>
              </w:rPr>
              <w:t>17</w:t>
            </w:r>
          </w:p>
        </w:tc>
      </w:tr>
      <w:tr w:rsidR="00421AAB" w:rsidRPr="00296DE1" w14:paraId="2711E9F6" w14:textId="77777777" w:rsidTr="00D5165C">
        <w:trPr>
          <w:trHeight w:val="588"/>
        </w:trPr>
        <w:tc>
          <w:tcPr>
            <w:tcW w:w="3094" w:type="dxa"/>
            <w:shd w:val="clear" w:color="auto" w:fill="F2DBDB" w:themeFill="accent2" w:themeFillTint="33"/>
          </w:tcPr>
          <w:p w14:paraId="0F9CFC92" w14:textId="3269157A" w:rsidR="00421AAB" w:rsidRPr="00296DE1" w:rsidRDefault="00421AAB" w:rsidP="00421AAB">
            <w:pPr>
              <w:rPr>
                <w:rFonts w:cstheme="minorHAnsi"/>
                <w:color w:val="000000" w:themeColor="text1"/>
                <w:sz w:val="20"/>
                <w:szCs w:val="20"/>
              </w:rPr>
            </w:pPr>
            <w:r>
              <w:rPr>
                <w:rFonts w:cstheme="minorHAnsi"/>
                <w:color w:val="000000" w:themeColor="text1"/>
                <w:sz w:val="20"/>
                <w:szCs w:val="20"/>
              </w:rPr>
              <w:t>Friday</w:t>
            </w:r>
            <w:r w:rsidRPr="00296DE1">
              <w:rPr>
                <w:rFonts w:cstheme="minorHAnsi"/>
                <w:color w:val="000000" w:themeColor="text1"/>
                <w:sz w:val="20"/>
                <w:szCs w:val="20"/>
              </w:rPr>
              <w:t xml:space="preserve">, December </w:t>
            </w:r>
            <w:r w:rsidR="008B0885">
              <w:rPr>
                <w:rFonts w:cstheme="minorHAnsi"/>
                <w:color w:val="000000" w:themeColor="text1"/>
                <w:sz w:val="20"/>
                <w:szCs w:val="20"/>
              </w:rPr>
              <w:t>16</w:t>
            </w:r>
            <w:r w:rsidRPr="00296DE1">
              <w:rPr>
                <w:rFonts w:cstheme="minorHAnsi"/>
                <w:color w:val="000000" w:themeColor="text1"/>
                <w:sz w:val="20"/>
                <w:szCs w:val="20"/>
              </w:rPr>
              <w:t xml:space="preserve"> by 5:00 PM.</w:t>
            </w:r>
          </w:p>
          <w:p w14:paraId="14922AC8" w14:textId="77777777"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(OPTIONAL*)</w:t>
            </w:r>
          </w:p>
        </w:tc>
        <w:tc>
          <w:tcPr>
            <w:tcW w:w="2302" w:type="dxa"/>
            <w:shd w:val="clear" w:color="auto" w:fill="F2DBDB" w:themeFill="accent2" w:themeFillTint="33"/>
          </w:tcPr>
          <w:p w14:paraId="468007E8" w14:textId="77777777"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Benefits eligible reporters only</w:t>
            </w:r>
          </w:p>
        </w:tc>
        <w:tc>
          <w:tcPr>
            <w:tcW w:w="4410" w:type="dxa"/>
            <w:shd w:val="clear" w:color="auto" w:fill="F2DBDB" w:themeFill="accent2" w:themeFillTint="33"/>
          </w:tcPr>
          <w:p w14:paraId="38BC3389" w14:textId="6721CCE8"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If not working the recess week</w:t>
            </w:r>
            <w:r>
              <w:rPr>
                <w:rFonts w:cstheme="minorHAnsi"/>
                <w:color w:val="000000" w:themeColor="text1"/>
                <w:sz w:val="20"/>
                <w:szCs w:val="20"/>
              </w:rPr>
              <w:t>s</w:t>
            </w:r>
            <w:r w:rsidRPr="00296DE1">
              <w:rPr>
                <w:rFonts w:cstheme="minorHAnsi"/>
                <w:color w:val="000000" w:themeColor="text1"/>
                <w:sz w:val="20"/>
                <w:szCs w:val="20"/>
              </w:rPr>
              <w:t>, enter HOL for the period of 12/</w:t>
            </w:r>
            <w:r w:rsidR="008B0885">
              <w:rPr>
                <w:rFonts w:cstheme="minorHAnsi"/>
                <w:color w:val="000000" w:themeColor="text1"/>
                <w:sz w:val="20"/>
                <w:szCs w:val="20"/>
              </w:rPr>
              <w:t>23</w:t>
            </w:r>
            <w:r>
              <w:rPr>
                <w:rFonts w:cstheme="minorHAnsi"/>
                <w:color w:val="000000" w:themeColor="text1"/>
                <w:sz w:val="20"/>
                <w:szCs w:val="20"/>
              </w:rPr>
              <w:t xml:space="preserve"> -1/</w:t>
            </w:r>
            <w:r w:rsidR="008B0885">
              <w:rPr>
                <w:rFonts w:cstheme="minorHAnsi"/>
                <w:color w:val="000000" w:themeColor="text1"/>
                <w:sz w:val="20"/>
                <w:szCs w:val="20"/>
              </w:rPr>
              <w:t>2</w:t>
            </w:r>
          </w:p>
        </w:tc>
      </w:tr>
      <w:tr w:rsidR="00421AAB" w:rsidRPr="00296DE1" w14:paraId="6B41FBA1" w14:textId="77777777" w:rsidTr="003E4F05">
        <w:tc>
          <w:tcPr>
            <w:tcW w:w="3094" w:type="dxa"/>
            <w:tcBorders>
              <w:bottom w:val="single" w:sz="4" w:space="0" w:color="auto"/>
            </w:tcBorders>
            <w:shd w:val="clear" w:color="auto" w:fill="F2DBDB" w:themeFill="accent2" w:themeFillTint="33"/>
          </w:tcPr>
          <w:p w14:paraId="75493803" w14:textId="3281EEF9" w:rsidR="00421AAB" w:rsidRPr="00296DE1" w:rsidRDefault="00421AAB" w:rsidP="00421AAB">
            <w:pPr>
              <w:rPr>
                <w:rFonts w:cstheme="minorHAnsi"/>
                <w:color w:val="000000" w:themeColor="text1"/>
                <w:sz w:val="20"/>
                <w:szCs w:val="20"/>
              </w:rPr>
            </w:pPr>
            <w:r>
              <w:rPr>
                <w:rFonts w:cstheme="minorHAnsi"/>
                <w:color w:val="000000" w:themeColor="text1"/>
                <w:sz w:val="20"/>
                <w:szCs w:val="20"/>
              </w:rPr>
              <w:t xml:space="preserve">Monday, December </w:t>
            </w:r>
            <w:r w:rsidR="008B0885">
              <w:rPr>
                <w:rFonts w:cstheme="minorHAnsi"/>
                <w:color w:val="000000" w:themeColor="text1"/>
                <w:sz w:val="20"/>
                <w:szCs w:val="20"/>
              </w:rPr>
              <w:t>19</w:t>
            </w:r>
          </w:p>
          <w:p w14:paraId="14F6CD65" w14:textId="75E98C80" w:rsidR="00421AAB" w:rsidRPr="00296DE1" w:rsidRDefault="00421AAB" w:rsidP="00421AAB">
            <w:pPr>
              <w:tabs>
                <w:tab w:val="left" w:pos="2100"/>
              </w:tabs>
              <w:rPr>
                <w:rFonts w:cstheme="minorHAnsi"/>
                <w:color w:val="000000" w:themeColor="text1"/>
                <w:sz w:val="20"/>
                <w:szCs w:val="20"/>
              </w:rPr>
            </w:pPr>
            <w:r w:rsidRPr="00296DE1">
              <w:rPr>
                <w:rFonts w:cstheme="minorHAnsi"/>
                <w:color w:val="000000" w:themeColor="text1"/>
                <w:sz w:val="20"/>
                <w:szCs w:val="20"/>
              </w:rPr>
              <w:t>(OPTIONAL*)</w:t>
            </w:r>
            <w:r>
              <w:rPr>
                <w:rFonts w:cstheme="minorHAnsi"/>
                <w:color w:val="000000" w:themeColor="text1"/>
                <w:sz w:val="20"/>
                <w:szCs w:val="20"/>
              </w:rPr>
              <w:tab/>
            </w:r>
          </w:p>
        </w:tc>
        <w:tc>
          <w:tcPr>
            <w:tcW w:w="2302" w:type="dxa"/>
            <w:tcBorders>
              <w:bottom w:val="single" w:sz="4" w:space="0" w:color="auto"/>
            </w:tcBorders>
            <w:shd w:val="clear" w:color="auto" w:fill="F2DBDB" w:themeFill="accent2" w:themeFillTint="33"/>
          </w:tcPr>
          <w:p w14:paraId="5B324A5F" w14:textId="77777777"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Approvers</w:t>
            </w:r>
          </w:p>
        </w:tc>
        <w:tc>
          <w:tcPr>
            <w:tcW w:w="4410" w:type="dxa"/>
            <w:tcBorders>
              <w:bottom w:val="single" w:sz="4" w:space="0" w:color="auto"/>
            </w:tcBorders>
            <w:shd w:val="clear" w:color="auto" w:fill="F2DBDB" w:themeFill="accent2" w:themeFillTint="33"/>
          </w:tcPr>
          <w:p w14:paraId="335BFE92" w14:textId="77777777"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Advance approval for managers (approvers) who would like to approve their employees’ hours before recess break</w:t>
            </w:r>
          </w:p>
        </w:tc>
      </w:tr>
      <w:tr w:rsidR="00421AAB" w:rsidRPr="00296DE1" w14:paraId="5F346368" w14:textId="77777777" w:rsidTr="003E4F05">
        <w:tc>
          <w:tcPr>
            <w:tcW w:w="3094" w:type="dxa"/>
            <w:shd w:val="clear" w:color="auto" w:fill="auto"/>
          </w:tcPr>
          <w:p w14:paraId="5D5F5276" w14:textId="146CDF1D" w:rsidR="00421AAB" w:rsidRPr="00296DE1" w:rsidRDefault="00421AAB" w:rsidP="00421AAB">
            <w:pPr>
              <w:rPr>
                <w:rFonts w:cstheme="minorHAnsi"/>
                <w:sz w:val="20"/>
                <w:szCs w:val="20"/>
              </w:rPr>
            </w:pPr>
            <w:r>
              <w:rPr>
                <w:rFonts w:cstheme="minorHAnsi"/>
                <w:sz w:val="20"/>
                <w:szCs w:val="20"/>
              </w:rPr>
              <w:t xml:space="preserve">Tuesday December </w:t>
            </w:r>
            <w:r w:rsidR="008B0885">
              <w:rPr>
                <w:rFonts w:cstheme="minorHAnsi"/>
                <w:sz w:val="20"/>
                <w:szCs w:val="20"/>
              </w:rPr>
              <w:t>20</w:t>
            </w:r>
            <w:r>
              <w:rPr>
                <w:rFonts w:cstheme="minorHAnsi"/>
                <w:sz w:val="20"/>
                <w:szCs w:val="20"/>
              </w:rPr>
              <w:t xml:space="preserve"> </w:t>
            </w:r>
            <w:r w:rsidRPr="00296DE1">
              <w:rPr>
                <w:rFonts w:cstheme="minorHAnsi"/>
                <w:sz w:val="20"/>
                <w:szCs w:val="20"/>
              </w:rPr>
              <w:t>by 5:00 PM.</w:t>
            </w:r>
          </w:p>
        </w:tc>
        <w:tc>
          <w:tcPr>
            <w:tcW w:w="2302" w:type="dxa"/>
            <w:shd w:val="clear" w:color="auto" w:fill="auto"/>
          </w:tcPr>
          <w:p w14:paraId="2CEB6630" w14:textId="77777777" w:rsidR="00421AAB" w:rsidRPr="00296DE1" w:rsidRDefault="00421AAB" w:rsidP="00421AAB">
            <w:pPr>
              <w:rPr>
                <w:rFonts w:cstheme="minorHAnsi"/>
                <w:sz w:val="20"/>
                <w:szCs w:val="20"/>
              </w:rPr>
            </w:pPr>
            <w:r w:rsidRPr="00296DE1">
              <w:rPr>
                <w:rFonts w:cstheme="minorHAnsi"/>
                <w:sz w:val="20"/>
                <w:szCs w:val="20"/>
              </w:rPr>
              <w:t xml:space="preserve">Reporters </w:t>
            </w:r>
            <w:r w:rsidRPr="00296DE1">
              <w:rPr>
                <w:rFonts w:cstheme="minorHAnsi"/>
                <w:i/>
                <w:sz w:val="20"/>
                <w:szCs w:val="20"/>
              </w:rPr>
              <w:t xml:space="preserve">(who do not report hours in advance </w:t>
            </w:r>
            <w:r>
              <w:rPr>
                <w:rFonts w:cstheme="minorHAnsi"/>
                <w:i/>
                <w:sz w:val="20"/>
                <w:szCs w:val="20"/>
              </w:rPr>
              <w:t>of recess break or work</w:t>
            </w:r>
            <w:r w:rsidRPr="00296DE1">
              <w:rPr>
                <w:rFonts w:cstheme="minorHAnsi"/>
                <w:i/>
                <w:sz w:val="20"/>
                <w:szCs w:val="20"/>
              </w:rPr>
              <w:t xml:space="preserve"> over recess).</w:t>
            </w:r>
          </w:p>
        </w:tc>
        <w:tc>
          <w:tcPr>
            <w:tcW w:w="4410" w:type="dxa"/>
            <w:shd w:val="clear" w:color="auto" w:fill="auto"/>
          </w:tcPr>
          <w:p w14:paraId="5DBC19CD" w14:textId="11235AC5" w:rsidR="00421AAB" w:rsidRPr="00296DE1" w:rsidRDefault="00421AAB" w:rsidP="00421AAB">
            <w:pPr>
              <w:rPr>
                <w:rFonts w:cstheme="minorHAnsi"/>
                <w:sz w:val="20"/>
                <w:szCs w:val="20"/>
              </w:rPr>
            </w:pPr>
            <w:r w:rsidRPr="00296DE1">
              <w:rPr>
                <w:rFonts w:cstheme="minorHAnsi"/>
                <w:sz w:val="20"/>
                <w:szCs w:val="20"/>
              </w:rPr>
              <w:t>Time &amp; absence entry deadline for the weekly period of 12/</w:t>
            </w:r>
            <w:r>
              <w:rPr>
                <w:rFonts w:cstheme="minorHAnsi"/>
                <w:sz w:val="20"/>
                <w:szCs w:val="20"/>
              </w:rPr>
              <w:t>1</w:t>
            </w:r>
            <w:r w:rsidR="008B0885">
              <w:rPr>
                <w:rFonts w:cstheme="minorHAnsi"/>
                <w:sz w:val="20"/>
                <w:szCs w:val="20"/>
              </w:rPr>
              <w:t>8</w:t>
            </w:r>
            <w:r w:rsidRPr="00296DE1">
              <w:rPr>
                <w:rFonts w:cstheme="minorHAnsi"/>
                <w:sz w:val="20"/>
                <w:szCs w:val="20"/>
              </w:rPr>
              <w:t>-12/</w:t>
            </w:r>
            <w:r w:rsidR="008B0885">
              <w:rPr>
                <w:rFonts w:cstheme="minorHAnsi"/>
                <w:sz w:val="20"/>
                <w:szCs w:val="20"/>
              </w:rPr>
              <w:t>24</w:t>
            </w:r>
          </w:p>
          <w:p w14:paraId="1436A990" w14:textId="04B81B86" w:rsidR="00421AAB" w:rsidRPr="00296DE1" w:rsidRDefault="00421AAB" w:rsidP="00421AAB">
            <w:pPr>
              <w:pStyle w:val="ListParagraph"/>
              <w:numPr>
                <w:ilvl w:val="0"/>
                <w:numId w:val="16"/>
              </w:numPr>
              <w:rPr>
                <w:rFonts w:cstheme="minorHAnsi"/>
                <w:sz w:val="20"/>
                <w:szCs w:val="20"/>
              </w:rPr>
            </w:pPr>
            <w:r>
              <w:rPr>
                <w:rFonts w:cstheme="minorHAnsi"/>
                <w:sz w:val="20"/>
                <w:szCs w:val="20"/>
              </w:rPr>
              <w:t>weekly check of 12/</w:t>
            </w:r>
            <w:r w:rsidR="008B0885">
              <w:rPr>
                <w:rFonts w:cstheme="minorHAnsi"/>
                <w:sz w:val="20"/>
                <w:szCs w:val="20"/>
              </w:rPr>
              <w:t>30</w:t>
            </w:r>
          </w:p>
          <w:p w14:paraId="1013B5DC" w14:textId="23C594A6" w:rsidR="00421AAB" w:rsidRPr="00296DE1" w:rsidRDefault="00421AAB" w:rsidP="00421AAB">
            <w:pPr>
              <w:pStyle w:val="ListParagraph"/>
              <w:numPr>
                <w:ilvl w:val="0"/>
                <w:numId w:val="16"/>
              </w:numPr>
              <w:rPr>
                <w:rFonts w:cstheme="minorHAnsi"/>
                <w:sz w:val="20"/>
                <w:szCs w:val="20"/>
              </w:rPr>
            </w:pPr>
            <w:r w:rsidRPr="00296DE1">
              <w:rPr>
                <w:rFonts w:cstheme="minorHAnsi"/>
                <w:sz w:val="20"/>
                <w:szCs w:val="20"/>
              </w:rPr>
              <w:t xml:space="preserve">biweekly check of </w:t>
            </w:r>
            <w:r>
              <w:rPr>
                <w:rFonts w:cstheme="minorHAnsi"/>
                <w:sz w:val="20"/>
                <w:szCs w:val="20"/>
              </w:rPr>
              <w:t>12/30</w:t>
            </w:r>
          </w:p>
        </w:tc>
      </w:tr>
      <w:tr w:rsidR="00421AAB" w:rsidRPr="00296DE1" w14:paraId="261BC3A4" w14:textId="77777777" w:rsidTr="0026688C">
        <w:tc>
          <w:tcPr>
            <w:tcW w:w="3094" w:type="dxa"/>
            <w:tcBorders>
              <w:bottom w:val="single" w:sz="4" w:space="0" w:color="auto"/>
            </w:tcBorders>
            <w:shd w:val="clear" w:color="auto" w:fill="auto"/>
          </w:tcPr>
          <w:p w14:paraId="77D6663E" w14:textId="0C1ED0B4" w:rsidR="00421AAB" w:rsidRPr="00296DE1" w:rsidRDefault="00421AAB" w:rsidP="00421AAB">
            <w:pPr>
              <w:rPr>
                <w:rFonts w:cstheme="minorHAnsi"/>
                <w:sz w:val="20"/>
                <w:szCs w:val="20"/>
              </w:rPr>
            </w:pPr>
            <w:r>
              <w:rPr>
                <w:rFonts w:cstheme="minorHAnsi"/>
                <w:sz w:val="20"/>
                <w:szCs w:val="20"/>
              </w:rPr>
              <w:lastRenderedPageBreak/>
              <w:t>Wednesday</w:t>
            </w:r>
            <w:r w:rsidRPr="00296DE1">
              <w:rPr>
                <w:rFonts w:cstheme="minorHAnsi"/>
                <w:sz w:val="20"/>
                <w:szCs w:val="20"/>
              </w:rPr>
              <w:t xml:space="preserve"> December </w:t>
            </w:r>
            <w:r w:rsidR="008B0885">
              <w:rPr>
                <w:rFonts w:cstheme="minorHAnsi"/>
                <w:sz w:val="20"/>
                <w:szCs w:val="20"/>
              </w:rPr>
              <w:t>21</w:t>
            </w:r>
            <w:r>
              <w:rPr>
                <w:rFonts w:cstheme="minorHAnsi"/>
                <w:sz w:val="20"/>
                <w:szCs w:val="20"/>
              </w:rPr>
              <w:t xml:space="preserve"> </w:t>
            </w:r>
            <w:r w:rsidRPr="00296DE1">
              <w:rPr>
                <w:rFonts w:cstheme="minorHAnsi"/>
                <w:sz w:val="20"/>
                <w:szCs w:val="20"/>
              </w:rPr>
              <w:t>approve absences by 3:30 PM and the timesheet by 5:00 PM.</w:t>
            </w:r>
          </w:p>
        </w:tc>
        <w:tc>
          <w:tcPr>
            <w:tcW w:w="2302" w:type="dxa"/>
            <w:tcBorders>
              <w:bottom w:val="single" w:sz="4" w:space="0" w:color="auto"/>
            </w:tcBorders>
            <w:shd w:val="clear" w:color="auto" w:fill="auto"/>
          </w:tcPr>
          <w:p w14:paraId="771D5414" w14:textId="77777777" w:rsidR="00421AAB" w:rsidRPr="00296DE1" w:rsidRDefault="00421AAB" w:rsidP="00421AAB">
            <w:pPr>
              <w:rPr>
                <w:rFonts w:cstheme="minorHAnsi"/>
                <w:sz w:val="20"/>
                <w:szCs w:val="20"/>
              </w:rPr>
            </w:pPr>
            <w:r w:rsidRPr="00296DE1">
              <w:rPr>
                <w:rFonts w:cstheme="minorHAnsi"/>
                <w:sz w:val="20"/>
                <w:szCs w:val="20"/>
              </w:rPr>
              <w:t>Approvers</w:t>
            </w:r>
          </w:p>
        </w:tc>
        <w:tc>
          <w:tcPr>
            <w:tcW w:w="4410" w:type="dxa"/>
            <w:tcBorders>
              <w:bottom w:val="single" w:sz="4" w:space="0" w:color="auto"/>
            </w:tcBorders>
            <w:shd w:val="clear" w:color="auto" w:fill="auto"/>
          </w:tcPr>
          <w:p w14:paraId="3B2F7156" w14:textId="357B3BBC" w:rsidR="00421AAB" w:rsidRPr="00296DE1" w:rsidRDefault="00421AAB" w:rsidP="00421AAB">
            <w:pPr>
              <w:rPr>
                <w:rFonts w:cstheme="minorHAnsi"/>
                <w:sz w:val="20"/>
                <w:szCs w:val="20"/>
              </w:rPr>
            </w:pPr>
            <w:r w:rsidRPr="00296DE1">
              <w:rPr>
                <w:rFonts w:cstheme="minorHAnsi"/>
                <w:sz w:val="20"/>
                <w:szCs w:val="20"/>
              </w:rPr>
              <w:t>Time and absence approval deadline for period of 12/</w:t>
            </w:r>
            <w:r>
              <w:rPr>
                <w:rFonts w:cstheme="minorHAnsi"/>
                <w:sz w:val="20"/>
                <w:szCs w:val="20"/>
              </w:rPr>
              <w:t>1</w:t>
            </w:r>
            <w:r w:rsidR="008B0885">
              <w:rPr>
                <w:rFonts w:cstheme="minorHAnsi"/>
                <w:sz w:val="20"/>
                <w:szCs w:val="20"/>
              </w:rPr>
              <w:t>8</w:t>
            </w:r>
            <w:r w:rsidRPr="00296DE1">
              <w:rPr>
                <w:rFonts w:cstheme="minorHAnsi"/>
                <w:sz w:val="20"/>
                <w:szCs w:val="20"/>
              </w:rPr>
              <w:t>-12/</w:t>
            </w:r>
            <w:r w:rsidR="008B0885">
              <w:rPr>
                <w:rFonts w:cstheme="minorHAnsi"/>
                <w:sz w:val="20"/>
                <w:szCs w:val="20"/>
              </w:rPr>
              <w:t>24</w:t>
            </w:r>
          </w:p>
        </w:tc>
      </w:tr>
      <w:tr w:rsidR="00421AAB" w:rsidRPr="00296DE1" w14:paraId="3DD024BE" w14:textId="77777777" w:rsidTr="0026688C">
        <w:tc>
          <w:tcPr>
            <w:tcW w:w="3094" w:type="dxa"/>
            <w:tcBorders>
              <w:bottom w:val="single" w:sz="4" w:space="0" w:color="auto"/>
            </w:tcBorders>
            <w:shd w:val="clear" w:color="auto" w:fill="auto"/>
          </w:tcPr>
          <w:p w14:paraId="122D246D" w14:textId="073C02CA" w:rsidR="00421AAB" w:rsidRDefault="00421346" w:rsidP="00421AAB">
            <w:pPr>
              <w:rPr>
                <w:rFonts w:cstheme="minorHAnsi"/>
                <w:sz w:val="20"/>
                <w:szCs w:val="20"/>
              </w:rPr>
            </w:pPr>
            <w:r>
              <w:rPr>
                <w:rFonts w:cstheme="minorHAnsi"/>
                <w:sz w:val="20"/>
                <w:szCs w:val="20"/>
              </w:rPr>
              <w:t>Wednes</w:t>
            </w:r>
            <w:r>
              <w:rPr>
                <w:rFonts w:cstheme="minorHAnsi"/>
                <w:sz w:val="20"/>
                <w:szCs w:val="20"/>
              </w:rPr>
              <w:t>day</w:t>
            </w:r>
            <w:r w:rsidR="00421AAB">
              <w:rPr>
                <w:rFonts w:cstheme="minorHAnsi"/>
                <w:sz w:val="20"/>
                <w:szCs w:val="20"/>
              </w:rPr>
              <w:t xml:space="preserve">, December </w:t>
            </w:r>
            <w:r w:rsidR="00351F3F">
              <w:rPr>
                <w:rFonts w:cstheme="minorHAnsi"/>
                <w:sz w:val="20"/>
                <w:szCs w:val="20"/>
              </w:rPr>
              <w:t>2</w:t>
            </w:r>
            <w:r w:rsidR="00351F3F">
              <w:rPr>
                <w:rFonts w:cstheme="minorHAnsi"/>
                <w:sz w:val="20"/>
                <w:szCs w:val="20"/>
              </w:rPr>
              <w:t>8</w:t>
            </w:r>
            <w:r w:rsidR="00351F3F">
              <w:rPr>
                <w:rFonts w:cstheme="minorHAnsi"/>
                <w:sz w:val="20"/>
                <w:szCs w:val="20"/>
              </w:rPr>
              <w:t xml:space="preserve"> </w:t>
            </w:r>
            <w:r w:rsidR="00421AAB">
              <w:rPr>
                <w:rFonts w:cstheme="minorHAnsi"/>
                <w:sz w:val="20"/>
                <w:szCs w:val="20"/>
              </w:rPr>
              <w:t>by 5:00 PM</w:t>
            </w:r>
          </w:p>
        </w:tc>
        <w:tc>
          <w:tcPr>
            <w:tcW w:w="2302" w:type="dxa"/>
            <w:tcBorders>
              <w:bottom w:val="single" w:sz="4" w:space="0" w:color="auto"/>
            </w:tcBorders>
            <w:shd w:val="clear" w:color="auto" w:fill="auto"/>
          </w:tcPr>
          <w:p w14:paraId="68DB25C3" w14:textId="77777777" w:rsidR="00421AAB" w:rsidRPr="00296DE1" w:rsidRDefault="00421AAB" w:rsidP="00421AAB">
            <w:pPr>
              <w:rPr>
                <w:rFonts w:cstheme="minorHAnsi"/>
                <w:sz w:val="20"/>
                <w:szCs w:val="20"/>
              </w:rPr>
            </w:pPr>
            <w:r w:rsidRPr="00296DE1">
              <w:rPr>
                <w:rFonts w:cstheme="minorHAnsi"/>
                <w:sz w:val="20"/>
                <w:szCs w:val="20"/>
              </w:rPr>
              <w:t xml:space="preserve">Reporters </w:t>
            </w:r>
            <w:r w:rsidRPr="00296DE1">
              <w:rPr>
                <w:rFonts w:cstheme="minorHAnsi"/>
                <w:i/>
                <w:sz w:val="20"/>
                <w:szCs w:val="20"/>
              </w:rPr>
              <w:t xml:space="preserve">(who do not report hours in advance </w:t>
            </w:r>
            <w:r>
              <w:rPr>
                <w:rFonts w:cstheme="minorHAnsi"/>
                <w:i/>
                <w:sz w:val="20"/>
                <w:szCs w:val="20"/>
              </w:rPr>
              <w:t>of recess break or work</w:t>
            </w:r>
            <w:r w:rsidRPr="00296DE1">
              <w:rPr>
                <w:rFonts w:cstheme="minorHAnsi"/>
                <w:i/>
                <w:sz w:val="20"/>
                <w:szCs w:val="20"/>
              </w:rPr>
              <w:t xml:space="preserve"> over recess</w:t>
            </w:r>
          </w:p>
        </w:tc>
        <w:tc>
          <w:tcPr>
            <w:tcW w:w="4410" w:type="dxa"/>
            <w:tcBorders>
              <w:bottom w:val="single" w:sz="4" w:space="0" w:color="auto"/>
            </w:tcBorders>
            <w:shd w:val="clear" w:color="auto" w:fill="auto"/>
          </w:tcPr>
          <w:p w14:paraId="3A44A493" w14:textId="3E7787B4" w:rsidR="00421AAB" w:rsidRDefault="00421AAB" w:rsidP="00421AAB">
            <w:pPr>
              <w:rPr>
                <w:rFonts w:cstheme="minorHAnsi"/>
                <w:sz w:val="20"/>
                <w:szCs w:val="20"/>
              </w:rPr>
            </w:pPr>
            <w:r>
              <w:rPr>
                <w:rFonts w:cstheme="minorHAnsi"/>
                <w:sz w:val="20"/>
                <w:szCs w:val="20"/>
              </w:rPr>
              <w:t>Time and absence entry deadline for the weekly period of 12/</w:t>
            </w:r>
            <w:r w:rsidR="008B0885">
              <w:rPr>
                <w:rFonts w:cstheme="minorHAnsi"/>
                <w:sz w:val="20"/>
                <w:szCs w:val="20"/>
              </w:rPr>
              <w:t>25</w:t>
            </w:r>
            <w:r>
              <w:rPr>
                <w:rFonts w:cstheme="minorHAnsi"/>
                <w:sz w:val="20"/>
                <w:szCs w:val="20"/>
              </w:rPr>
              <w:t>-12/</w:t>
            </w:r>
            <w:r w:rsidR="008B0885">
              <w:rPr>
                <w:rFonts w:cstheme="minorHAnsi"/>
                <w:sz w:val="20"/>
                <w:szCs w:val="20"/>
              </w:rPr>
              <w:t>31</w:t>
            </w:r>
          </w:p>
          <w:p w14:paraId="766A631B" w14:textId="0362D40C" w:rsidR="00421AAB" w:rsidRDefault="00421AAB" w:rsidP="00421AAB">
            <w:pPr>
              <w:pStyle w:val="ListParagraph"/>
              <w:numPr>
                <w:ilvl w:val="0"/>
                <w:numId w:val="16"/>
              </w:numPr>
              <w:rPr>
                <w:rFonts w:cstheme="minorHAnsi"/>
                <w:sz w:val="20"/>
                <w:szCs w:val="20"/>
              </w:rPr>
            </w:pPr>
            <w:r>
              <w:rPr>
                <w:rFonts w:cstheme="minorHAnsi"/>
                <w:sz w:val="20"/>
                <w:szCs w:val="20"/>
              </w:rPr>
              <w:t xml:space="preserve">weekly check of </w:t>
            </w:r>
            <w:r w:rsidR="008B0885">
              <w:rPr>
                <w:rFonts w:cstheme="minorHAnsi"/>
                <w:sz w:val="20"/>
                <w:szCs w:val="20"/>
              </w:rPr>
              <w:t>1/6</w:t>
            </w:r>
          </w:p>
          <w:p w14:paraId="6A68FC7D" w14:textId="05F6C7A8" w:rsidR="00421AAB" w:rsidRPr="00296DE1" w:rsidRDefault="00421AAB" w:rsidP="00421AAB">
            <w:pPr>
              <w:pStyle w:val="ListParagraph"/>
              <w:numPr>
                <w:ilvl w:val="0"/>
                <w:numId w:val="16"/>
              </w:numPr>
              <w:rPr>
                <w:rFonts w:cstheme="minorHAnsi"/>
                <w:sz w:val="20"/>
                <w:szCs w:val="20"/>
              </w:rPr>
            </w:pPr>
            <w:r>
              <w:rPr>
                <w:rFonts w:cstheme="minorHAnsi"/>
                <w:sz w:val="20"/>
                <w:szCs w:val="20"/>
              </w:rPr>
              <w:t xml:space="preserve">biweekly check of </w:t>
            </w:r>
            <w:r w:rsidR="008B0885">
              <w:rPr>
                <w:rFonts w:cstheme="minorHAnsi"/>
                <w:sz w:val="20"/>
                <w:szCs w:val="20"/>
              </w:rPr>
              <w:t>1/13</w:t>
            </w:r>
          </w:p>
          <w:p w14:paraId="58AB4703" w14:textId="77777777" w:rsidR="00421AAB" w:rsidRPr="00296DE1" w:rsidRDefault="00421AAB" w:rsidP="00421AAB">
            <w:pPr>
              <w:rPr>
                <w:rFonts w:cstheme="minorHAnsi"/>
                <w:sz w:val="20"/>
                <w:szCs w:val="20"/>
              </w:rPr>
            </w:pPr>
          </w:p>
        </w:tc>
      </w:tr>
      <w:tr w:rsidR="00421AAB" w:rsidRPr="00296DE1" w14:paraId="0308761B" w14:textId="77777777" w:rsidTr="0026688C">
        <w:tc>
          <w:tcPr>
            <w:tcW w:w="3094" w:type="dxa"/>
            <w:tcBorders>
              <w:bottom w:val="single" w:sz="4" w:space="0" w:color="auto"/>
            </w:tcBorders>
            <w:shd w:val="clear" w:color="auto" w:fill="auto"/>
          </w:tcPr>
          <w:p w14:paraId="751E6104" w14:textId="5EA737E0" w:rsidR="00421AAB" w:rsidRDefault="00421346" w:rsidP="00421AAB">
            <w:pPr>
              <w:rPr>
                <w:rFonts w:cstheme="minorHAnsi"/>
                <w:sz w:val="20"/>
                <w:szCs w:val="20"/>
              </w:rPr>
            </w:pPr>
            <w:r>
              <w:rPr>
                <w:rFonts w:cstheme="minorHAnsi"/>
                <w:sz w:val="20"/>
                <w:szCs w:val="20"/>
              </w:rPr>
              <w:t>Thursda</w:t>
            </w:r>
            <w:r>
              <w:rPr>
                <w:rFonts w:cstheme="minorHAnsi"/>
                <w:sz w:val="20"/>
                <w:szCs w:val="20"/>
              </w:rPr>
              <w:t>y</w:t>
            </w:r>
            <w:r w:rsidR="00421AAB">
              <w:rPr>
                <w:rFonts w:cstheme="minorHAnsi"/>
                <w:sz w:val="20"/>
                <w:szCs w:val="20"/>
              </w:rPr>
              <w:t xml:space="preserve">, December </w:t>
            </w:r>
            <w:r w:rsidR="00351F3F">
              <w:rPr>
                <w:rFonts w:cstheme="minorHAnsi"/>
                <w:sz w:val="20"/>
                <w:szCs w:val="20"/>
              </w:rPr>
              <w:t>2</w:t>
            </w:r>
            <w:r w:rsidR="00351F3F">
              <w:rPr>
                <w:rFonts w:cstheme="minorHAnsi"/>
                <w:sz w:val="20"/>
                <w:szCs w:val="20"/>
              </w:rPr>
              <w:t>9</w:t>
            </w:r>
            <w:r w:rsidR="00351F3F">
              <w:rPr>
                <w:rFonts w:cstheme="minorHAnsi"/>
                <w:sz w:val="20"/>
                <w:szCs w:val="20"/>
              </w:rPr>
              <w:t xml:space="preserve"> </w:t>
            </w:r>
            <w:r w:rsidR="00421AAB">
              <w:rPr>
                <w:rFonts w:cstheme="minorHAnsi"/>
                <w:sz w:val="20"/>
                <w:szCs w:val="20"/>
              </w:rPr>
              <w:t>approve absences by 3:30 PM and the timesheet by 5:00 PM</w:t>
            </w:r>
          </w:p>
        </w:tc>
        <w:tc>
          <w:tcPr>
            <w:tcW w:w="2302" w:type="dxa"/>
            <w:tcBorders>
              <w:bottom w:val="single" w:sz="4" w:space="0" w:color="auto"/>
            </w:tcBorders>
            <w:shd w:val="clear" w:color="auto" w:fill="auto"/>
          </w:tcPr>
          <w:p w14:paraId="297CC80C" w14:textId="77777777" w:rsidR="00421AAB" w:rsidRPr="00296DE1" w:rsidRDefault="00421AAB" w:rsidP="00421AAB">
            <w:pPr>
              <w:rPr>
                <w:rFonts w:cstheme="minorHAnsi"/>
                <w:sz w:val="20"/>
                <w:szCs w:val="20"/>
              </w:rPr>
            </w:pPr>
            <w:r>
              <w:rPr>
                <w:rFonts w:cstheme="minorHAnsi"/>
                <w:sz w:val="20"/>
                <w:szCs w:val="20"/>
              </w:rPr>
              <w:t>Approvers</w:t>
            </w:r>
          </w:p>
        </w:tc>
        <w:tc>
          <w:tcPr>
            <w:tcW w:w="4410" w:type="dxa"/>
            <w:tcBorders>
              <w:bottom w:val="single" w:sz="4" w:space="0" w:color="auto"/>
            </w:tcBorders>
            <w:shd w:val="clear" w:color="auto" w:fill="auto"/>
          </w:tcPr>
          <w:p w14:paraId="331335EC" w14:textId="3A9F2968" w:rsidR="00421AAB" w:rsidRPr="00296DE1" w:rsidRDefault="00421AAB" w:rsidP="00421AAB">
            <w:pPr>
              <w:rPr>
                <w:rFonts w:cstheme="minorHAnsi"/>
                <w:sz w:val="20"/>
                <w:szCs w:val="20"/>
              </w:rPr>
            </w:pPr>
            <w:r>
              <w:rPr>
                <w:rFonts w:cstheme="minorHAnsi"/>
                <w:sz w:val="20"/>
                <w:szCs w:val="20"/>
              </w:rPr>
              <w:t>Time and absence approval deadline for the weekly period of 12/</w:t>
            </w:r>
            <w:r w:rsidR="008B0885">
              <w:rPr>
                <w:rFonts w:cstheme="minorHAnsi"/>
                <w:sz w:val="20"/>
                <w:szCs w:val="20"/>
              </w:rPr>
              <w:t>25</w:t>
            </w:r>
            <w:r>
              <w:rPr>
                <w:rFonts w:cstheme="minorHAnsi"/>
                <w:sz w:val="20"/>
                <w:szCs w:val="20"/>
              </w:rPr>
              <w:t>-12/</w:t>
            </w:r>
            <w:r w:rsidR="008B0885">
              <w:rPr>
                <w:rFonts w:cstheme="minorHAnsi"/>
                <w:sz w:val="20"/>
                <w:szCs w:val="20"/>
              </w:rPr>
              <w:t>31</w:t>
            </w:r>
          </w:p>
        </w:tc>
      </w:tr>
      <w:tr w:rsidR="00421AAB" w:rsidRPr="00296DE1" w14:paraId="161918E8" w14:textId="77777777" w:rsidTr="0026688C">
        <w:tc>
          <w:tcPr>
            <w:tcW w:w="9806" w:type="dxa"/>
            <w:gridSpan w:val="3"/>
            <w:shd w:val="clear" w:color="auto" w:fill="E5B8B7" w:themeFill="accent2" w:themeFillTint="66"/>
          </w:tcPr>
          <w:p w14:paraId="76A79557" w14:textId="77777777" w:rsidR="00421AAB" w:rsidRPr="00296DE1" w:rsidRDefault="00421AAB" w:rsidP="00421AAB">
            <w:pPr>
              <w:jc w:val="center"/>
              <w:rPr>
                <w:rFonts w:cstheme="minorHAnsi"/>
                <w:sz w:val="20"/>
                <w:szCs w:val="20"/>
              </w:rPr>
            </w:pPr>
            <w:r w:rsidRPr="00296DE1">
              <w:rPr>
                <w:rFonts w:cstheme="minorHAnsi"/>
                <w:sz w:val="20"/>
                <w:szCs w:val="20"/>
              </w:rPr>
              <w:t>Week of New Year’s returns to the normal reporting /approving schedule of Thursday/Friday</w:t>
            </w:r>
          </w:p>
        </w:tc>
      </w:tr>
    </w:tbl>
    <w:p w14:paraId="5BDD2EDB" w14:textId="77777777" w:rsidR="009B2C5F" w:rsidRDefault="00CC3541" w:rsidP="00CC3541">
      <w:pPr>
        <w:rPr>
          <w:rFonts w:ascii="Arial" w:hAnsi="Arial" w:cs="Arial"/>
          <w:i/>
          <w:sz w:val="20"/>
          <w:szCs w:val="20"/>
        </w:rPr>
      </w:pPr>
      <w:r w:rsidRPr="00B21B7F">
        <w:rPr>
          <w:rFonts w:ascii="Arial" w:hAnsi="Arial" w:cs="Arial"/>
          <w:i/>
          <w:sz w:val="20"/>
          <w:szCs w:val="20"/>
        </w:rPr>
        <w:t xml:space="preserve">*Managers (approvers) can request their time reporters to report their time in advance for the recess </w:t>
      </w:r>
      <w:r w:rsidR="006302A7">
        <w:rPr>
          <w:rFonts w:ascii="Arial" w:hAnsi="Arial" w:cs="Arial"/>
          <w:i/>
          <w:sz w:val="20"/>
          <w:szCs w:val="20"/>
        </w:rPr>
        <w:t>period</w:t>
      </w:r>
      <w:r w:rsidR="00575AF1" w:rsidRPr="00B21B7F">
        <w:rPr>
          <w:rFonts w:ascii="Arial" w:hAnsi="Arial" w:cs="Arial"/>
          <w:i/>
          <w:sz w:val="20"/>
          <w:szCs w:val="20"/>
        </w:rPr>
        <w:t xml:space="preserve"> sta</w:t>
      </w:r>
      <w:r w:rsidR="00B21B7F">
        <w:rPr>
          <w:rFonts w:ascii="Arial" w:hAnsi="Arial" w:cs="Arial"/>
          <w:i/>
          <w:sz w:val="20"/>
          <w:szCs w:val="20"/>
        </w:rPr>
        <w:t>r</w:t>
      </w:r>
      <w:r w:rsidR="00575AF1" w:rsidRPr="00B21B7F">
        <w:rPr>
          <w:rFonts w:ascii="Arial" w:hAnsi="Arial" w:cs="Arial"/>
          <w:i/>
          <w:sz w:val="20"/>
          <w:szCs w:val="20"/>
        </w:rPr>
        <w:t>ting i</w:t>
      </w:r>
      <w:r w:rsidR="00B21B7F">
        <w:rPr>
          <w:rFonts w:ascii="Arial" w:hAnsi="Arial" w:cs="Arial"/>
          <w:i/>
          <w:sz w:val="20"/>
          <w:szCs w:val="20"/>
        </w:rPr>
        <w:t xml:space="preserve">n the second week of December. The </w:t>
      </w:r>
      <w:r w:rsidR="000C33A2">
        <w:rPr>
          <w:rFonts w:ascii="Arial" w:hAnsi="Arial" w:cs="Arial"/>
          <w:i/>
          <w:sz w:val="20"/>
          <w:szCs w:val="20"/>
        </w:rPr>
        <w:t>manager can approve that time soon</w:t>
      </w:r>
      <w:r w:rsidR="00E67CE6" w:rsidRPr="00B21B7F">
        <w:rPr>
          <w:rFonts w:ascii="Arial" w:hAnsi="Arial" w:cs="Arial"/>
          <w:i/>
          <w:sz w:val="20"/>
          <w:szCs w:val="20"/>
        </w:rPr>
        <w:t xml:space="preserve"> as it is reported.</w:t>
      </w:r>
      <w:r w:rsidR="000C33A2">
        <w:rPr>
          <w:rFonts w:ascii="Arial" w:hAnsi="Arial" w:cs="Arial"/>
          <w:i/>
          <w:sz w:val="20"/>
          <w:szCs w:val="20"/>
        </w:rPr>
        <w:t xml:space="preserve"> T</w:t>
      </w:r>
      <w:r w:rsidR="009204EE">
        <w:rPr>
          <w:rFonts w:ascii="Arial" w:hAnsi="Arial" w:cs="Arial"/>
          <w:i/>
          <w:sz w:val="20"/>
          <w:szCs w:val="20"/>
        </w:rPr>
        <w:t>he</w:t>
      </w:r>
      <w:r w:rsidR="00305EF7">
        <w:rPr>
          <w:rFonts w:ascii="Arial" w:hAnsi="Arial" w:cs="Arial"/>
          <w:i/>
          <w:sz w:val="20"/>
          <w:szCs w:val="20"/>
        </w:rPr>
        <w:t xml:space="preserve"> optional reporting/approving </w:t>
      </w:r>
      <w:r w:rsidR="004B7D90">
        <w:rPr>
          <w:rFonts w:ascii="Arial" w:hAnsi="Arial" w:cs="Arial"/>
          <w:i/>
          <w:sz w:val="20"/>
          <w:szCs w:val="20"/>
        </w:rPr>
        <w:t>deadlines noted in the grid can be used by the schools/units to</w:t>
      </w:r>
      <w:r w:rsidR="00305EF7">
        <w:rPr>
          <w:rFonts w:ascii="Arial" w:hAnsi="Arial" w:cs="Arial"/>
          <w:i/>
          <w:sz w:val="20"/>
          <w:szCs w:val="20"/>
        </w:rPr>
        <w:t xml:space="preserve"> </w:t>
      </w:r>
      <w:r w:rsidR="00410978">
        <w:rPr>
          <w:rFonts w:ascii="Arial" w:hAnsi="Arial" w:cs="Arial"/>
          <w:i/>
          <w:sz w:val="20"/>
          <w:szCs w:val="20"/>
        </w:rPr>
        <w:t>formalize a communication to their</w:t>
      </w:r>
      <w:r w:rsidR="001B0B7B">
        <w:rPr>
          <w:rFonts w:ascii="Arial" w:hAnsi="Arial" w:cs="Arial"/>
          <w:i/>
          <w:sz w:val="20"/>
          <w:szCs w:val="20"/>
        </w:rPr>
        <w:t xml:space="preserve"> </w:t>
      </w:r>
      <w:r w:rsidR="004F58DF">
        <w:rPr>
          <w:rFonts w:ascii="Arial" w:hAnsi="Arial" w:cs="Arial"/>
          <w:i/>
          <w:sz w:val="20"/>
          <w:szCs w:val="20"/>
        </w:rPr>
        <w:t>reporters/approv</w:t>
      </w:r>
      <w:r w:rsidR="00410978">
        <w:rPr>
          <w:rFonts w:ascii="Arial" w:hAnsi="Arial" w:cs="Arial"/>
          <w:i/>
          <w:sz w:val="20"/>
          <w:szCs w:val="20"/>
        </w:rPr>
        <w:t xml:space="preserve">ers a deadline for reporting/approving </w:t>
      </w:r>
      <w:r w:rsidR="004F58DF">
        <w:rPr>
          <w:rFonts w:ascii="Arial" w:hAnsi="Arial" w:cs="Arial"/>
          <w:i/>
          <w:sz w:val="20"/>
          <w:szCs w:val="20"/>
        </w:rPr>
        <w:t xml:space="preserve">the recess break hours. </w:t>
      </w:r>
    </w:p>
    <w:p w14:paraId="4F5B78B3" w14:textId="1EBBCC14" w:rsidR="00040499" w:rsidRPr="00257310" w:rsidRDefault="00277528" w:rsidP="00CC3541">
      <w:pPr>
        <w:rPr>
          <w:rFonts w:ascii="Arial" w:hAnsi="Arial" w:cs="Arial"/>
          <w:sz w:val="20"/>
          <w:szCs w:val="20"/>
        </w:rPr>
      </w:pPr>
      <w:r>
        <w:rPr>
          <w:rFonts w:ascii="Arial" w:hAnsi="Arial" w:cs="Arial"/>
          <w:sz w:val="20"/>
          <w:szCs w:val="20"/>
        </w:rPr>
        <w:t>Paydays</w:t>
      </w:r>
      <w:r w:rsidR="00257310" w:rsidRPr="00257310">
        <w:rPr>
          <w:rFonts w:ascii="Arial" w:hAnsi="Arial" w:cs="Arial"/>
          <w:sz w:val="20"/>
          <w:szCs w:val="20"/>
        </w:rPr>
        <w:t xml:space="preserve"> for overtime-eligible </w:t>
      </w:r>
      <w:r w:rsidR="00C254EC">
        <w:rPr>
          <w:rFonts w:ascii="Arial" w:hAnsi="Arial" w:cs="Arial"/>
          <w:sz w:val="20"/>
          <w:szCs w:val="20"/>
        </w:rPr>
        <w:t>/ Admin Professionals</w:t>
      </w:r>
      <w:r>
        <w:rPr>
          <w:rFonts w:ascii="Arial" w:hAnsi="Arial" w:cs="Arial"/>
          <w:sz w:val="20"/>
          <w:szCs w:val="20"/>
        </w:rPr>
        <w:t xml:space="preserve"> during the holiday recess will be as follows:</w:t>
      </w:r>
      <w:r w:rsidR="00257310" w:rsidRPr="00257310">
        <w:rPr>
          <w:rFonts w:ascii="Arial" w:hAnsi="Arial" w:cs="Arial"/>
          <w:sz w:val="20"/>
          <w:szCs w:val="20"/>
        </w:rPr>
        <w:t xml:space="preserve"> </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4788"/>
        <w:gridCol w:w="4788"/>
      </w:tblGrid>
      <w:tr w:rsidR="006926A2" w14:paraId="57D541A7" w14:textId="77777777" w:rsidTr="00C636E8">
        <w:tc>
          <w:tcPr>
            <w:tcW w:w="4788" w:type="dxa"/>
            <w:shd w:val="clear" w:color="auto" w:fill="548DD4" w:themeFill="text2" w:themeFillTint="99"/>
            <w:vAlign w:val="center"/>
          </w:tcPr>
          <w:p w14:paraId="03324F83" w14:textId="77777777" w:rsidR="006926A2" w:rsidRPr="006926A2" w:rsidRDefault="006926A2" w:rsidP="006926A2">
            <w:pPr>
              <w:pStyle w:val="NoSpacing"/>
              <w:jc w:val="center"/>
              <w:rPr>
                <w:color w:val="FFFFFF" w:themeColor="background1"/>
              </w:rPr>
            </w:pPr>
            <w:r w:rsidRPr="006926A2">
              <w:rPr>
                <w:rStyle w:val="Strong"/>
                <w:rFonts w:ascii="Arial" w:hAnsi="Arial" w:cs="Arial"/>
                <w:color w:val="FFFFFF" w:themeColor="background1"/>
                <w:sz w:val="18"/>
                <w:szCs w:val="18"/>
              </w:rPr>
              <w:t>This group</w:t>
            </w:r>
          </w:p>
        </w:tc>
        <w:tc>
          <w:tcPr>
            <w:tcW w:w="4788" w:type="dxa"/>
            <w:shd w:val="clear" w:color="auto" w:fill="548DD4" w:themeFill="text2" w:themeFillTint="99"/>
            <w:vAlign w:val="center"/>
          </w:tcPr>
          <w:p w14:paraId="3C20F7F5" w14:textId="77777777" w:rsidR="006926A2" w:rsidRPr="006926A2" w:rsidRDefault="006926A2" w:rsidP="006926A2">
            <w:pPr>
              <w:pStyle w:val="NoSpacing"/>
              <w:jc w:val="center"/>
              <w:rPr>
                <w:color w:val="FFFFFF" w:themeColor="background1"/>
              </w:rPr>
            </w:pPr>
            <w:r w:rsidRPr="006926A2">
              <w:rPr>
                <w:rStyle w:val="Strong"/>
                <w:rFonts w:ascii="Arial" w:hAnsi="Arial" w:cs="Arial"/>
                <w:color w:val="FFFFFF" w:themeColor="background1"/>
                <w:sz w:val="18"/>
                <w:szCs w:val="18"/>
              </w:rPr>
              <w:t>Will be paid</w:t>
            </w:r>
          </w:p>
        </w:tc>
      </w:tr>
      <w:tr w:rsidR="00277528" w14:paraId="1D267EBC" w14:textId="77777777" w:rsidTr="00C636E8">
        <w:tc>
          <w:tcPr>
            <w:tcW w:w="4788" w:type="dxa"/>
          </w:tcPr>
          <w:p w14:paraId="135847E2" w14:textId="77777777" w:rsidR="00277528" w:rsidRDefault="00277528" w:rsidP="006926A2">
            <w:pPr>
              <w:pStyle w:val="NoSpacing"/>
            </w:pPr>
            <w:r>
              <w:t>Student and non-student temporary workers</w:t>
            </w:r>
          </w:p>
          <w:p w14:paraId="3CCA583B" w14:textId="77777777" w:rsidR="00277528" w:rsidRDefault="00277528" w:rsidP="006926A2">
            <w:pPr>
              <w:pStyle w:val="NoSpacing"/>
            </w:pPr>
            <w:r>
              <w:t>Service and trades workers</w:t>
            </w:r>
          </w:p>
          <w:p w14:paraId="39A7B2F0" w14:textId="77777777" w:rsidR="00277528" w:rsidRDefault="00277528" w:rsidP="006926A2">
            <w:pPr>
              <w:pStyle w:val="NoSpacing"/>
            </w:pPr>
          </w:p>
        </w:tc>
        <w:tc>
          <w:tcPr>
            <w:tcW w:w="4788" w:type="dxa"/>
          </w:tcPr>
          <w:p w14:paraId="7188836A" w14:textId="5C95A35D" w:rsidR="00277528" w:rsidRDefault="00DA70BC" w:rsidP="00370A80">
            <w:pPr>
              <w:pStyle w:val="NoSpacing"/>
            </w:pPr>
            <w:r>
              <w:t>Thur</w:t>
            </w:r>
            <w:r w:rsidR="009671FA">
              <w:t>sday</w:t>
            </w:r>
            <w:r w:rsidR="00277528">
              <w:t>, December 2</w:t>
            </w:r>
            <w:r w:rsidR="008245F5">
              <w:t>2</w:t>
            </w:r>
            <w:r w:rsidR="0048062B">
              <w:t xml:space="preserve"> </w:t>
            </w:r>
            <w:r w:rsidR="00277528">
              <w:t>for the week of 12/</w:t>
            </w:r>
            <w:r w:rsidR="008245F5">
              <w:t>1</w:t>
            </w:r>
            <w:r>
              <w:t>1</w:t>
            </w:r>
            <w:r w:rsidR="00277528">
              <w:t>-</w:t>
            </w:r>
            <w:r w:rsidR="009671FA">
              <w:t>12/1</w:t>
            </w:r>
            <w:r>
              <w:t>7</w:t>
            </w:r>
          </w:p>
        </w:tc>
      </w:tr>
      <w:tr w:rsidR="009671FA" w14:paraId="098B9D86" w14:textId="77777777" w:rsidTr="00C636E8">
        <w:tc>
          <w:tcPr>
            <w:tcW w:w="4788" w:type="dxa"/>
          </w:tcPr>
          <w:p w14:paraId="68D8A446" w14:textId="77777777" w:rsidR="009671FA" w:rsidRDefault="009671FA" w:rsidP="006926A2">
            <w:pPr>
              <w:pStyle w:val="NoSpacing"/>
            </w:pPr>
            <w:r>
              <w:t>Overtime Eligible and Admin Professional</w:t>
            </w:r>
          </w:p>
        </w:tc>
        <w:tc>
          <w:tcPr>
            <w:tcW w:w="4788" w:type="dxa"/>
          </w:tcPr>
          <w:p w14:paraId="5A22F130" w14:textId="73C8806F" w:rsidR="009671FA" w:rsidRDefault="00DA70BC" w:rsidP="00370A80">
            <w:pPr>
              <w:pStyle w:val="NoSpacing"/>
            </w:pPr>
            <w:r>
              <w:t>Friday,</w:t>
            </w:r>
            <w:r w:rsidR="009671FA">
              <w:t xml:space="preserve"> 12/3</w:t>
            </w:r>
            <w:r w:rsidR="008245F5">
              <w:t>0</w:t>
            </w:r>
            <w:r w:rsidR="009671FA">
              <w:t xml:space="preserve"> for the weeks of 12/1</w:t>
            </w:r>
            <w:r>
              <w:t>1</w:t>
            </w:r>
            <w:r w:rsidR="009671FA">
              <w:t>-12/</w:t>
            </w:r>
            <w:r>
              <w:t>17</w:t>
            </w:r>
            <w:r w:rsidR="009671FA">
              <w:t xml:space="preserve"> and 12/</w:t>
            </w:r>
            <w:r>
              <w:t>18</w:t>
            </w:r>
            <w:r w:rsidR="009671FA">
              <w:t>-12/2</w:t>
            </w:r>
            <w:r>
              <w:t>4</w:t>
            </w:r>
          </w:p>
        </w:tc>
      </w:tr>
      <w:tr w:rsidR="009671FA" w14:paraId="39EB157E" w14:textId="77777777" w:rsidTr="00C636E8">
        <w:tc>
          <w:tcPr>
            <w:tcW w:w="4788" w:type="dxa"/>
          </w:tcPr>
          <w:p w14:paraId="4C26E469" w14:textId="77777777" w:rsidR="009671FA" w:rsidRDefault="009671FA" w:rsidP="009671FA">
            <w:pPr>
              <w:pStyle w:val="NoSpacing"/>
            </w:pPr>
            <w:r>
              <w:t>Student and non-student temporary workers</w:t>
            </w:r>
          </w:p>
          <w:p w14:paraId="0B157BF8" w14:textId="77777777" w:rsidR="009671FA" w:rsidRDefault="009671FA" w:rsidP="009671FA">
            <w:pPr>
              <w:pStyle w:val="NoSpacing"/>
            </w:pPr>
            <w:r>
              <w:t xml:space="preserve">Service and trades workers </w:t>
            </w:r>
          </w:p>
        </w:tc>
        <w:tc>
          <w:tcPr>
            <w:tcW w:w="4788" w:type="dxa"/>
          </w:tcPr>
          <w:p w14:paraId="52419B2E" w14:textId="184B67F8" w:rsidR="009671FA" w:rsidRDefault="00DA70BC" w:rsidP="009671FA">
            <w:pPr>
              <w:pStyle w:val="NoSpacing"/>
            </w:pPr>
            <w:r>
              <w:t>Friday,</w:t>
            </w:r>
            <w:r w:rsidR="009671FA">
              <w:t xml:space="preserve"> 12/3</w:t>
            </w:r>
            <w:r w:rsidR="008245F5">
              <w:t>0</w:t>
            </w:r>
            <w:r w:rsidR="009671FA">
              <w:t xml:space="preserve"> for the week of 12/</w:t>
            </w:r>
            <w:r w:rsidR="00E35F2E">
              <w:t>18</w:t>
            </w:r>
            <w:r w:rsidR="009671FA">
              <w:t>-12/</w:t>
            </w:r>
            <w:r w:rsidR="00E35F2E">
              <w:t>24</w:t>
            </w:r>
          </w:p>
        </w:tc>
      </w:tr>
    </w:tbl>
    <w:p w14:paraId="0AA45E31" w14:textId="77777777" w:rsidR="000378CD" w:rsidRDefault="00A86256" w:rsidP="009671FA">
      <w:pPr>
        <w:spacing w:before="100" w:beforeAutospacing="1" w:after="100" w:afterAutospacing="1" w:line="240" w:lineRule="auto"/>
        <w:rPr>
          <w:rFonts w:ascii="Arial" w:hAnsi="Arial" w:cs="Arial"/>
          <w:sz w:val="20"/>
          <w:szCs w:val="20"/>
        </w:rPr>
      </w:pPr>
      <w:r>
        <w:rPr>
          <w:rFonts w:ascii="Arial" w:hAnsi="Arial" w:cs="Arial"/>
          <w:sz w:val="20"/>
          <w:szCs w:val="20"/>
        </w:rPr>
        <w:br/>
      </w:r>
      <w:r w:rsidR="009B2C5F" w:rsidRPr="009B2C5F">
        <w:rPr>
          <w:rFonts w:ascii="Arial" w:hAnsi="Arial" w:cs="Arial"/>
          <w:sz w:val="20"/>
          <w:szCs w:val="20"/>
        </w:rPr>
        <w:t xml:space="preserve">**NOTE:  </w:t>
      </w:r>
      <w:r w:rsidR="009671FA">
        <w:rPr>
          <w:rFonts w:ascii="Arial" w:hAnsi="Arial" w:cs="Arial"/>
          <w:sz w:val="20"/>
          <w:szCs w:val="20"/>
        </w:rPr>
        <w:t xml:space="preserve">All checks will be mailed to the home address on file as per current processes, checks will not be available for pickup. </w:t>
      </w:r>
    </w:p>
    <w:p w14:paraId="6D6BC982" w14:textId="77777777" w:rsidR="009B2C5F" w:rsidRPr="009B2C5F" w:rsidRDefault="009B2C5F" w:rsidP="009B2C5F">
      <w:pPr>
        <w:rPr>
          <w:rFonts w:ascii="Arial" w:hAnsi="Arial" w:cs="Arial"/>
          <w:sz w:val="20"/>
          <w:szCs w:val="20"/>
        </w:rPr>
      </w:pPr>
      <w:r w:rsidRPr="009B2C5F">
        <w:rPr>
          <w:rFonts w:ascii="Arial" w:hAnsi="Arial" w:cs="Arial"/>
          <w:sz w:val="20"/>
          <w:szCs w:val="20"/>
        </w:rPr>
        <w:t>Many users have also asked which time types to use when reporting time over the winter recess. Here are some guidelines for clerical/technical workers.</w:t>
      </w:r>
      <w:r w:rsidR="0019625F">
        <w:rPr>
          <w:rFonts w:ascii="Arial" w:hAnsi="Arial" w:cs="Arial"/>
          <w:sz w:val="20"/>
          <w:szCs w:val="20"/>
        </w:rPr>
        <w:t xml:space="preserve"> (See note 1)</w:t>
      </w:r>
    </w:p>
    <w:tbl>
      <w:tblPr>
        <w:tblW w:w="31635" w:type="dxa"/>
        <w:tblInd w:w="25" w:type="dxa"/>
        <w:tblLayout w:type="fixed"/>
        <w:tblCellMar>
          <w:left w:w="0" w:type="dxa"/>
          <w:right w:w="0" w:type="dxa"/>
        </w:tblCellMar>
        <w:tblLook w:val="04A0" w:firstRow="1" w:lastRow="0" w:firstColumn="1" w:lastColumn="0" w:noHBand="0" w:noVBand="1"/>
      </w:tblPr>
      <w:tblGrid>
        <w:gridCol w:w="1316"/>
        <w:gridCol w:w="395"/>
        <w:gridCol w:w="630"/>
        <w:gridCol w:w="810"/>
        <w:gridCol w:w="6568"/>
        <w:gridCol w:w="5479"/>
        <w:gridCol w:w="5479"/>
        <w:gridCol w:w="5479"/>
        <w:gridCol w:w="5479"/>
      </w:tblGrid>
      <w:tr w:rsidR="00BA02AC" w14:paraId="45AD2F9F" w14:textId="77777777" w:rsidTr="009326BB">
        <w:trPr>
          <w:gridAfter w:val="4"/>
          <w:wAfter w:w="21916" w:type="dxa"/>
        </w:trPr>
        <w:tc>
          <w:tcPr>
            <w:tcW w:w="1316" w:type="dxa"/>
            <w:tcBorders>
              <w:top w:val="single" w:sz="8" w:space="0" w:color="auto"/>
              <w:left w:val="single" w:sz="8" w:space="0" w:color="auto"/>
              <w:bottom w:val="single" w:sz="8" w:space="0" w:color="auto"/>
              <w:right w:val="single" w:sz="8" w:space="0" w:color="auto"/>
            </w:tcBorders>
            <w:shd w:val="clear" w:color="auto" w:fill="548DD4"/>
            <w:tcMar>
              <w:top w:w="14" w:type="dxa"/>
              <w:left w:w="115" w:type="dxa"/>
              <w:bottom w:w="14" w:type="dxa"/>
              <w:right w:w="115" w:type="dxa"/>
            </w:tcMar>
            <w:vAlign w:val="center"/>
            <w:hideMark/>
          </w:tcPr>
          <w:p w14:paraId="5B1E6EBF" w14:textId="77777777" w:rsidR="00BA02AC" w:rsidRDefault="00BA02AC">
            <w:pPr>
              <w:pStyle w:val="NoSpacing"/>
              <w:rPr>
                <w:color w:val="FFFFFF"/>
              </w:rPr>
            </w:pPr>
            <w:r>
              <w:rPr>
                <w:color w:val="FFFFFF"/>
              </w:rPr>
              <w:t>Date</w:t>
            </w:r>
          </w:p>
        </w:tc>
        <w:tc>
          <w:tcPr>
            <w:tcW w:w="1025" w:type="dxa"/>
            <w:gridSpan w:val="2"/>
            <w:tcBorders>
              <w:top w:val="single" w:sz="8" w:space="0" w:color="auto"/>
              <w:left w:val="nil"/>
              <w:right w:val="single" w:sz="8" w:space="0" w:color="auto"/>
            </w:tcBorders>
            <w:shd w:val="clear" w:color="auto" w:fill="548DD4"/>
            <w:tcMar>
              <w:top w:w="14" w:type="dxa"/>
              <w:left w:w="115" w:type="dxa"/>
              <w:bottom w:w="14" w:type="dxa"/>
              <w:right w:w="115" w:type="dxa"/>
            </w:tcMar>
            <w:vAlign w:val="center"/>
            <w:hideMark/>
          </w:tcPr>
          <w:p w14:paraId="398B6C3B" w14:textId="77777777" w:rsidR="00BA02AC" w:rsidRDefault="00BA02AC">
            <w:pPr>
              <w:pStyle w:val="NoSpacing"/>
              <w:rPr>
                <w:color w:val="FFFFFF"/>
              </w:rPr>
            </w:pPr>
            <w:r>
              <w:rPr>
                <w:rStyle w:val="Strong"/>
                <w:rFonts w:ascii="Arial" w:hAnsi="Arial" w:cs="Arial"/>
                <w:color w:val="FFFFFF"/>
                <w:sz w:val="18"/>
                <w:szCs w:val="18"/>
              </w:rPr>
              <w:t>If you do not work</w:t>
            </w:r>
          </w:p>
        </w:tc>
        <w:tc>
          <w:tcPr>
            <w:tcW w:w="810" w:type="dxa"/>
            <w:tcBorders>
              <w:top w:val="single" w:sz="8" w:space="0" w:color="auto"/>
              <w:left w:val="nil"/>
              <w:bottom w:val="single" w:sz="8" w:space="0" w:color="auto"/>
              <w:right w:val="single" w:sz="8" w:space="0" w:color="auto"/>
            </w:tcBorders>
            <w:shd w:val="clear" w:color="auto" w:fill="548DD4"/>
            <w:tcMar>
              <w:top w:w="14" w:type="dxa"/>
              <w:left w:w="115" w:type="dxa"/>
              <w:bottom w:w="14" w:type="dxa"/>
              <w:right w:w="115" w:type="dxa"/>
            </w:tcMar>
            <w:vAlign w:val="center"/>
            <w:hideMark/>
          </w:tcPr>
          <w:p w14:paraId="34C3DAEB" w14:textId="77777777" w:rsidR="00BA02AC" w:rsidRDefault="00BA02AC">
            <w:pPr>
              <w:pStyle w:val="NoSpacing"/>
              <w:rPr>
                <w:color w:val="FFFFFF"/>
              </w:rPr>
            </w:pPr>
            <w:r>
              <w:rPr>
                <w:color w:val="FFFFFF"/>
              </w:rPr>
              <w:t>If you work</w:t>
            </w:r>
          </w:p>
        </w:tc>
        <w:tc>
          <w:tcPr>
            <w:tcW w:w="6568" w:type="dxa"/>
            <w:tcBorders>
              <w:top w:val="single" w:sz="8" w:space="0" w:color="auto"/>
              <w:left w:val="nil"/>
              <w:bottom w:val="single" w:sz="8" w:space="0" w:color="auto"/>
              <w:right w:val="single" w:sz="8" w:space="0" w:color="auto"/>
            </w:tcBorders>
            <w:shd w:val="clear" w:color="auto" w:fill="548DD4"/>
            <w:tcMar>
              <w:top w:w="14" w:type="dxa"/>
              <w:left w:w="115" w:type="dxa"/>
              <w:bottom w:w="14" w:type="dxa"/>
              <w:right w:w="115" w:type="dxa"/>
            </w:tcMar>
            <w:vAlign w:val="center"/>
            <w:hideMark/>
          </w:tcPr>
          <w:p w14:paraId="58B227C9" w14:textId="77777777" w:rsidR="00BA02AC" w:rsidRDefault="00BA02AC">
            <w:pPr>
              <w:pStyle w:val="NoSpacing"/>
              <w:rPr>
                <w:color w:val="FFFFFF"/>
              </w:rPr>
            </w:pPr>
            <w:r>
              <w:rPr>
                <w:color w:val="FFFFFF"/>
              </w:rPr>
              <w:t>What you are entitled to if you work</w:t>
            </w:r>
          </w:p>
        </w:tc>
      </w:tr>
      <w:tr w:rsidR="00BA02AC" w14:paraId="62A4E00A" w14:textId="77777777" w:rsidTr="009326BB">
        <w:trPr>
          <w:gridAfter w:val="4"/>
          <w:wAfter w:w="21916" w:type="dxa"/>
          <w:cantSplit/>
          <w:trHeight w:val="997"/>
        </w:trPr>
        <w:tc>
          <w:tcPr>
            <w:tcW w:w="1316" w:type="dxa"/>
            <w:vMerge w:val="restart"/>
            <w:tcBorders>
              <w:top w:val="nil"/>
              <w:left w:val="single" w:sz="8" w:space="0" w:color="auto"/>
              <w:bottom w:val="single" w:sz="8" w:space="0" w:color="auto"/>
              <w:right w:val="single" w:sz="8" w:space="0" w:color="auto"/>
            </w:tcBorders>
            <w:tcMar>
              <w:top w:w="14" w:type="dxa"/>
              <w:left w:w="115" w:type="dxa"/>
              <w:bottom w:w="14" w:type="dxa"/>
              <w:right w:w="115" w:type="dxa"/>
            </w:tcMar>
          </w:tcPr>
          <w:p w14:paraId="2008CC4B" w14:textId="2E28611A" w:rsidR="00BA02AC" w:rsidRPr="00283998" w:rsidRDefault="00BA02AC" w:rsidP="009748D8">
            <w:pPr>
              <w:pStyle w:val="NoSpacing"/>
              <w:ind w:left="-25"/>
              <w:rPr>
                <w:rFonts w:ascii="Calibri" w:hAnsi="Calibri" w:cs="Calibri"/>
                <w:sz w:val="20"/>
                <w:szCs w:val="20"/>
              </w:rPr>
            </w:pPr>
            <w:r w:rsidRPr="00283998">
              <w:rPr>
                <w:sz w:val="20"/>
                <w:szCs w:val="20"/>
              </w:rPr>
              <w:t>12/2</w:t>
            </w:r>
            <w:r w:rsidR="001B5AEC">
              <w:rPr>
                <w:sz w:val="20"/>
                <w:szCs w:val="20"/>
              </w:rPr>
              <w:t>3</w:t>
            </w:r>
            <w:r w:rsidRPr="00283998">
              <w:rPr>
                <w:sz w:val="20"/>
                <w:szCs w:val="20"/>
              </w:rPr>
              <w:t xml:space="preserve"> </w:t>
            </w:r>
            <w:r w:rsidR="009671FA">
              <w:rPr>
                <w:sz w:val="20"/>
                <w:szCs w:val="20"/>
              </w:rPr>
              <w:t>(</w:t>
            </w:r>
            <w:r w:rsidR="004803D5">
              <w:rPr>
                <w:sz w:val="20"/>
                <w:szCs w:val="20"/>
              </w:rPr>
              <w:t>FRI</w:t>
            </w:r>
            <w:r w:rsidR="009671FA">
              <w:rPr>
                <w:sz w:val="20"/>
                <w:szCs w:val="20"/>
              </w:rPr>
              <w:t>)</w:t>
            </w:r>
          </w:p>
          <w:p w14:paraId="0C921172" w14:textId="77777777" w:rsidR="00BA02AC" w:rsidRPr="00283998" w:rsidRDefault="00BA02AC" w:rsidP="009748D8">
            <w:pPr>
              <w:pStyle w:val="NoSpacing"/>
              <w:ind w:left="-25"/>
              <w:rPr>
                <w:i/>
                <w:sz w:val="20"/>
                <w:szCs w:val="20"/>
              </w:rPr>
            </w:pPr>
          </w:p>
          <w:p w14:paraId="5AB3FEBB" w14:textId="1A7F9CB4" w:rsidR="00BA02AC" w:rsidRPr="00283998" w:rsidRDefault="001B5AEC" w:rsidP="009748D8">
            <w:pPr>
              <w:pStyle w:val="NoSpacing"/>
              <w:ind w:left="-25"/>
              <w:rPr>
                <w:i/>
                <w:sz w:val="20"/>
                <w:szCs w:val="20"/>
              </w:rPr>
            </w:pPr>
            <w:r>
              <w:rPr>
                <w:i/>
                <w:sz w:val="20"/>
                <w:szCs w:val="20"/>
              </w:rPr>
              <w:t>(Half day Christmas Eve Holiday observed)</w:t>
            </w:r>
          </w:p>
        </w:tc>
        <w:tc>
          <w:tcPr>
            <w:tcW w:w="395" w:type="dxa"/>
            <w:tcBorders>
              <w:top w:val="single" w:sz="4" w:space="0" w:color="auto"/>
              <w:left w:val="nil"/>
              <w:bottom w:val="single" w:sz="8" w:space="0" w:color="auto"/>
              <w:right w:val="single" w:sz="8" w:space="0" w:color="auto"/>
            </w:tcBorders>
            <w:shd w:val="clear" w:color="auto" w:fill="C4BC96"/>
            <w:tcMar>
              <w:top w:w="14" w:type="dxa"/>
              <w:left w:w="115" w:type="dxa"/>
              <w:bottom w:w="14" w:type="dxa"/>
              <w:right w:w="115" w:type="dxa"/>
            </w:tcMar>
            <w:textDirection w:val="btLr"/>
            <w:hideMark/>
          </w:tcPr>
          <w:p w14:paraId="46402E3D" w14:textId="77777777" w:rsidR="00BA02AC" w:rsidRPr="00382758" w:rsidRDefault="00BA02AC">
            <w:pPr>
              <w:pStyle w:val="NoSpacing"/>
              <w:ind w:left="113" w:right="113"/>
              <w:jc w:val="center"/>
              <w:rPr>
                <w:b/>
                <w:bCs/>
                <w:sz w:val="20"/>
                <w:szCs w:val="20"/>
              </w:rPr>
            </w:pPr>
            <w:r w:rsidRPr="00382758">
              <w:rPr>
                <w:b/>
                <w:bCs/>
                <w:color w:val="1F497D"/>
                <w:sz w:val="20"/>
                <w:szCs w:val="20"/>
              </w:rPr>
              <w:t>Morning</w:t>
            </w:r>
          </w:p>
        </w:tc>
        <w:tc>
          <w:tcPr>
            <w:tcW w:w="630" w:type="dxa"/>
            <w:tcBorders>
              <w:top w:val="nil"/>
              <w:left w:val="nil"/>
              <w:bottom w:val="single" w:sz="8" w:space="0" w:color="auto"/>
              <w:right w:val="single" w:sz="8" w:space="0" w:color="auto"/>
            </w:tcBorders>
            <w:tcMar>
              <w:top w:w="14" w:type="dxa"/>
              <w:left w:w="115" w:type="dxa"/>
              <w:bottom w:w="14" w:type="dxa"/>
              <w:right w:w="115" w:type="dxa"/>
            </w:tcMar>
            <w:hideMark/>
          </w:tcPr>
          <w:p w14:paraId="273ABFFD" w14:textId="1101B47D" w:rsidR="00BA02AC" w:rsidRPr="00382758" w:rsidRDefault="00173CD6">
            <w:pPr>
              <w:pStyle w:val="NoSpacing"/>
              <w:rPr>
                <w:sz w:val="20"/>
                <w:szCs w:val="20"/>
              </w:rPr>
            </w:pPr>
            <w:r>
              <w:rPr>
                <w:sz w:val="20"/>
                <w:szCs w:val="20"/>
              </w:rPr>
              <w:t>HOL</w:t>
            </w:r>
            <w:r w:rsidR="004803D5">
              <w:rPr>
                <w:sz w:val="20"/>
                <w:szCs w:val="20"/>
              </w:rPr>
              <w:t xml:space="preserve"> </w:t>
            </w:r>
          </w:p>
        </w:tc>
        <w:tc>
          <w:tcPr>
            <w:tcW w:w="810" w:type="dxa"/>
            <w:tcBorders>
              <w:top w:val="nil"/>
              <w:left w:val="nil"/>
              <w:bottom w:val="single" w:sz="8" w:space="0" w:color="auto"/>
              <w:right w:val="single" w:sz="8" w:space="0" w:color="auto"/>
            </w:tcBorders>
            <w:tcMar>
              <w:top w:w="14" w:type="dxa"/>
              <w:left w:w="115" w:type="dxa"/>
              <w:bottom w:w="14" w:type="dxa"/>
              <w:right w:w="115" w:type="dxa"/>
            </w:tcMar>
            <w:hideMark/>
          </w:tcPr>
          <w:p w14:paraId="13E420FC" w14:textId="77777777" w:rsidR="00BA02AC" w:rsidRPr="00382758" w:rsidRDefault="00BA02AC">
            <w:pPr>
              <w:pStyle w:val="NoSpacing"/>
              <w:rPr>
                <w:sz w:val="20"/>
                <w:szCs w:val="20"/>
              </w:rPr>
            </w:pPr>
            <w:r w:rsidRPr="00382758">
              <w:rPr>
                <w:sz w:val="20"/>
                <w:szCs w:val="20"/>
              </w:rPr>
              <w:t>REG</w:t>
            </w:r>
          </w:p>
        </w:tc>
        <w:tc>
          <w:tcPr>
            <w:tcW w:w="6568" w:type="dxa"/>
            <w:tcBorders>
              <w:top w:val="nil"/>
              <w:left w:val="nil"/>
              <w:bottom w:val="single" w:sz="8" w:space="0" w:color="auto"/>
              <w:right w:val="single" w:sz="8" w:space="0" w:color="auto"/>
            </w:tcBorders>
            <w:tcMar>
              <w:top w:w="14" w:type="dxa"/>
              <w:left w:w="115" w:type="dxa"/>
              <w:bottom w:w="14" w:type="dxa"/>
              <w:right w:w="115" w:type="dxa"/>
            </w:tcMar>
            <w:hideMark/>
          </w:tcPr>
          <w:p w14:paraId="31D20F62" w14:textId="2B147208" w:rsidR="00BA02AC" w:rsidRPr="00382758" w:rsidRDefault="00776733" w:rsidP="00981E01">
            <w:pPr>
              <w:pStyle w:val="NoSpacing"/>
              <w:rPr>
                <w:sz w:val="20"/>
                <w:szCs w:val="20"/>
              </w:rPr>
            </w:pPr>
            <w:r>
              <w:rPr>
                <w:sz w:val="20"/>
                <w:szCs w:val="20"/>
              </w:rPr>
              <w:t xml:space="preserve">A floating holiday to be taken later (see note 3 below). </w:t>
            </w:r>
          </w:p>
        </w:tc>
      </w:tr>
      <w:tr w:rsidR="00BA02AC" w14:paraId="6B50CB73" w14:textId="77777777" w:rsidTr="009326BB">
        <w:trPr>
          <w:gridAfter w:val="4"/>
          <w:wAfter w:w="21916" w:type="dxa"/>
          <w:cantSplit/>
          <w:trHeight w:val="1672"/>
        </w:trPr>
        <w:tc>
          <w:tcPr>
            <w:tcW w:w="1316" w:type="dxa"/>
            <w:vMerge/>
            <w:tcBorders>
              <w:top w:val="nil"/>
              <w:left w:val="single" w:sz="8" w:space="0" w:color="auto"/>
              <w:bottom w:val="single" w:sz="8" w:space="0" w:color="auto"/>
              <w:right w:val="single" w:sz="8" w:space="0" w:color="auto"/>
            </w:tcBorders>
            <w:vAlign w:val="center"/>
            <w:hideMark/>
          </w:tcPr>
          <w:p w14:paraId="6A33DDBC" w14:textId="77777777" w:rsidR="00BA02AC" w:rsidRPr="00382758" w:rsidRDefault="00BA02AC" w:rsidP="009748D8">
            <w:pPr>
              <w:ind w:left="-25"/>
              <w:rPr>
                <w:rFonts w:ascii="Calibri" w:hAnsi="Calibri" w:cs="Calibri"/>
                <w:sz w:val="20"/>
                <w:szCs w:val="20"/>
              </w:rPr>
            </w:pPr>
          </w:p>
        </w:tc>
        <w:tc>
          <w:tcPr>
            <w:tcW w:w="395" w:type="dxa"/>
            <w:tcBorders>
              <w:top w:val="nil"/>
              <w:left w:val="nil"/>
              <w:bottom w:val="single" w:sz="8" w:space="0" w:color="auto"/>
              <w:right w:val="single" w:sz="8" w:space="0" w:color="auto"/>
            </w:tcBorders>
            <w:shd w:val="clear" w:color="auto" w:fill="C4BC96"/>
            <w:tcMar>
              <w:top w:w="14" w:type="dxa"/>
              <w:left w:w="115" w:type="dxa"/>
              <w:bottom w:w="14" w:type="dxa"/>
              <w:right w:w="115" w:type="dxa"/>
            </w:tcMar>
            <w:textDirection w:val="btLr"/>
            <w:hideMark/>
          </w:tcPr>
          <w:p w14:paraId="62CE6A09" w14:textId="77777777" w:rsidR="00BA02AC" w:rsidRPr="00382758" w:rsidRDefault="00BA02AC">
            <w:pPr>
              <w:pStyle w:val="NoSpacing"/>
              <w:ind w:left="113" w:right="113"/>
              <w:jc w:val="center"/>
              <w:rPr>
                <w:sz w:val="20"/>
                <w:szCs w:val="20"/>
              </w:rPr>
            </w:pPr>
            <w:r w:rsidRPr="00382758">
              <w:rPr>
                <w:b/>
                <w:bCs/>
                <w:color w:val="1F497D"/>
                <w:sz w:val="20"/>
                <w:szCs w:val="20"/>
              </w:rPr>
              <w:t>Afternoon</w:t>
            </w:r>
          </w:p>
        </w:tc>
        <w:tc>
          <w:tcPr>
            <w:tcW w:w="630" w:type="dxa"/>
            <w:tcBorders>
              <w:top w:val="nil"/>
              <w:left w:val="nil"/>
              <w:bottom w:val="single" w:sz="8" w:space="0" w:color="auto"/>
              <w:right w:val="single" w:sz="8" w:space="0" w:color="auto"/>
            </w:tcBorders>
            <w:tcMar>
              <w:top w:w="14" w:type="dxa"/>
              <w:left w:w="115" w:type="dxa"/>
              <w:bottom w:w="14" w:type="dxa"/>
              <w:right w:w="115" w:type="dxa"/>
            </w:tcMar>
            <w:hideMark/>
          </w:tcPr>
          <w:p w14:paraId="23C6B4F6" w14:textId="77777777" w:rsidR="00BA02AC" w:rsidRPr="00382758" w:rsidRDefault="00BA02AC">
            <w:pPr>
              <w:pStyle w:val="NoSpacing"/>
              <w:rPr>
                <w:sz w:val="20"/>
                <w:szCs w:val="20"/>
              </w:rPr>
            </w:pPr>
            <w:r w:rsidRPr="00382758">
              <w:rPr>
                <w:sz w:val="20"/>
                <w:szCs w:val="20"/>
              </w:rPr>
              <w:t>HOL</w:t>
            </w:r>
          </w:p>
        </w:tc>
        <w:tc>
          <w:tcPr>
            <w:tcW w:w="810" w:type="dxa"/>
            <w:tcBorders>
              <w:top w:val="nil"/>
              <w:left w:val="nil"/>
              <w:bottom w:val="single" w:sz="8" w:space="0" w:color="auto"/>
              <w:right w:val="single" w:sz="8" w:space="0" w:color="auto"/>
            </w:tcBorders>
            <w:tcMar>
              <w:top w:w="14" w:type="dxa"/>
              <w:left w:w="115" w:type="dxa"/>
              <w:bottom w:w="14" w:type="dxa"/>
              <w:right w:w="115" w:type="dxa"/>
            </w:tcMar>
            <w:hideMark/>
          </w:tcPr>
          <w:p w14:paraId="1919051B" w14:textId="77777777" w:rsidR="00BA02AC" w:rsidRPr="00382758" w:rsidRDefault="00BA02AC">
            <w:pPr>
              <w:pStyle w:val="NoSpacing"/>
              <w:rPr>
                <w:sz w:val="20"/>
                <w:szCs w:val="20"/>
              </w:rPr>
            </w:pPr>
            <w:r w:rsidRPr="00382758">
              <w:rPr>
                <w:sz w:val="20"/>
                <w:szCs w:val="20"/>
              </w:rPr>
              <w:t>HWK</w:t>
            </w:r>
          </w:p>
        </w:tc>
        <w:tc>
          <w:tcPr>
            <w:tcW w:w="6568" w:type="dxa"/>
            <w:tcBorders>
              <w:top w:val="nil"/>
              <w:left w:val="nil"/>
              <w:bottom w:val="single" w:sz="8" w:space="0" w:color="auto"/>
              <w:right w:val="single" w:sz="8" w:space="0" w:color="auto"/>
            </w:tcBorders>
            <w:tcMar>
              <w:top w:w="14" w:type="dxa"/>
              <w:left w:w="115" w:type="dxa"/>
              <w:bottom w:w="14" w:type="dxa"/>
              <w:right w:w="115" w:type="dxa"/>
            </w:tcMar>
            <w:hideMark/>
          </w:tcPr>
          <w:p w14:paraId="6FE59813" w14:textId="77777777" w:rsidR="006C7E58" w:rsidRPr="00382758" w:rsidRDefault="000507DB" w:rsidP="003E1453">
            <w:pPr>
              <w:pStyle w:val="NoSpacing"/>
              <w:rPr>
                <w:sz w:val="20"/>
                <w:szCs w:val="20"/>
              </w:rPr>
            </w:pPr>
            <w:r w:rsidRPr="00382758">
              <w:rPr>
                <w:sz w:val="20"/>
                <w:szCs w:val="20"/>
              </w:rPr>
              <w:t xml:space="preserve">Time-and-a-half for the </w:t>
            </w:r>
            <w:r w:rsidR="002618EF" w:rsidRPr="00382758">
              <w:rPr>
                <w:sz w:val="20"/>
                <w:szCs w:val="20"/>
              </w:rPr>
              <w:t>hours worked</w:t>
            </w:r>
            <w:r w:rsidR="00DC1AF0" w:rsidRPr="00382758">
              <w:rPr>
                <w:sz w:val="20"/>
                <w:szCs w:val="20"/>
              </w:rPr>
              <w:t>, reported</w:t>
            </w:r>
            <w:r w:rsidR="002618EF" w:rsidRPr="00382758">
              <w:rPr>
                <w:sz w:val="20"/>
                <w:szCs w:val="20"/>
              </w:rPr>
              <w:t xml:space="preserve"> as HWK</w:t>
            </w:r>
            <w:r w:rsidR="00DC1AF0" w:rsidRPr="00382758">
              <w:rPr>
                <w:sz w:val="20"/>
                <w:szCs w:val="20"/>
              </w:rPr>
              <w:t>-Holiday Worked</w:t>
            </w:r>
            <w:r w:rsidR="00575DD1" w:rsidRPr="00382758">
              <w:rPr>
                <w:sz w:val="20"/>
                <w:szCs w:val="20"/>
              </w:rPr>
              <w:t xml:space="preserve">. </w:t>
            </w:r>
            <w:r w:rsidR="00DC1AF0" w:rsidRPr="00382758">
              <w:rPr>
                <w:sz w:val="20"/>
                <w:szCs w:val="20"/>
              </w:rPr>
              <w:t xml:space="preserve"> </w:t>
            </w:r>
            <w:r w:rsidR="00CB063E" w:rsidRPr="00382758">
              <w:rPr>
                <w:sz w:val="20"/>
                <w:szCs w:val="20"/>
              </w:rPr>
              <w:t xml:space="preserve">You are also entitled to </w:t>
            </w:r>
            <w:r w:rsidR="00847C38" w:rsidRPr="00382758">
              <w:rPr>
                <w:sz w:val="20"/>
                <w:szCs w:val="20"/>
              </w:rPr>
              <w:t>one of the follow</w:t>
            </w:r>
            <w:r w:rsidR="00CB454D" w:rsidRPr="00382758">
              <w:rPr>
                <w:sz w:val="20"/>
                <w:szCs w:val="20"/>
              </w:rPr>
              <w:t>ing:</w:t>
            </w:r>
            <w:r w:rsidR="00C84F15" w:rsidRPr="00382758">
              <w:rPr>
                <w:sz w:val="20"/>
                <w:szCs w:val="20"/>
              </w:rPr>
              <w:t xml:space="preserve"> </w:t>
            </w:r>
            <w:r w:rsidR="00CB454D" w:rsidRPr="00382758">
              <w:rPr>
                <w:sz w:val="20"/>
                <w:szCs w:val="20"/>
              </w:rPr>
              <w:t xml:space="preserve"> </w:t>
            </w:r>
          </w:p>
          <w:p w14:paraId="560804BE" w14:textId="77777777" w:rsidR="00AA7FB8" w:rsidRPr="00382758" w:rsidRDefault="00DC1AF0" w:rsidP="006C7E58">
            <w:pPr>
              <w:pStyle w:val="NoSpacing"/>
              <w:numPr>
                <w:ilvl w:val="0"/>
                <w:numId w:val="27"/>
              </w:numPr>
              <w:rPr>
                <w:sz w:val="20"/>
                <w:szCs w:val="20"/>
              </w:rPr>
            </w:pPr>
            <w:r w:rsidRPr="00382758">
              <w:rPr>
                <w:sz w:val="20"/>
                <w:szCs w:val="20"/>
              </w:rPr>
              <w:t>FHE- Floating Holiday Earned</w:t>
            </w:r>
            <w:r w:rsidR="00AA7FB8" w:rsidRPr="00382758">
              <w:rPr>
                <w:sz w:val="20"/>
                <w:szCs w:val="20"/>
              </w:rPr>
              <w:t xml:space="preserve"> </w:t>
            </w:r>
            <w:r w:rsidR="006C7E58" w:rsidRPr="00382758">
              <w:rPr>
                <w:sz w:val="20"/>
                <w:szCs w:val="20"/>
              </w:rPr>
              <w:t>for the</w:t>
            </w:r>
            <w:r w:rsidR="00AA7FB8" w:rsidRPr="00382758">
              <w:rPr>
                <w:sz w:val="20"/>
                <w:szCs w:val="20"/>
              </w:rPr>
              <w:t xml:space="preserve"> hours worked (see note 2 below)</w:t>
            </w:r>
            <w:r w:rsidR="00CB454D" w:rsidRPr="00382758">
              <w:rPr>
                <w:sz w:val="20"/>
                <w:szCs w:val="20"/>
              </w:rPr>
              <w:t xml:space="preserve"> that you can bank and use a</w:t>
            </w:r>
            <w:r w:rsidR="00C84F15" w:rsidRPr="00382758">
              <w:rPr>
                <w:sz w:val="20"/>
                <w:szCs w:val="20"/>
              </w:rPr>
              <w:t xml:space="preserve">s time off later on </w:t>
            </w:r>
            <w:r w:rsidR="00AA7FB8" w:rsidRPr="00382758">
              <w:rPr>
                <w:sz w:val="20"/>
                <w:szCs w:val="20"/>
              </w:rPr>
              <w:t>by reporting Floating Holiday Taken (FHT).</w:t>
            </w:r>
            <w:r w:rsidR="0023723C" w:rsidRPr="00382758">
              <w:rPr>
                <w:sz w:val="20"/>
                <w:szCs w:val="20"/>
              </w:rPr>
              <w:t xml:space="preserve"> </w:t>
            </w:r>
          </w:p>
          <w:p w14:paraId="0CAABFF9" w14:textId="77777777" w:rsidR="00BA02AC" w:rsidRPr="00382758" w:rsidRDefault="0023723C" w:rsidP="003E1453">
            <w:pPr>
              <w:pStyle w:val="NoSpacing"/>
              <w:rPr>
                <w:sz w:val="20"/>
                <w:szCs w:val="20"/>
              </w:rPr>
            </w:pPr>
            <w:r w:rsidRPr="00382758">
              <w:rPr>
                <w:sz w:val="20"/>
                <w:szCs w:val="20"/>
              </w:rPr>
              <w:t xml:space="preserve"> OR</w:t>
            </w:r>
          </w:p>
          <w:p w14:paraId="0D9369DC" w14:textId="77777777" w:rsidR="0023723C" w:rsidRPr="00382758" w:rsidRDefault="0023723C" w:rsidP="004F23B6">
            <w:pPr>
              <w:pStyle w:val="NoSpacing"/>
              <w:numPr>
                <w:ilvl w:val="0"/>
                <w:numId w:val="27"/>
              </w:numPr>
              <w:rPr>
                <w:sz w:val="20"/>
                <w:szCs w:val="20"/>
              </w:rPr>
            </w:pPr>
            <w:r w:rsidRPr="00382758">
              <w:rPr>
                <w:sz w:val="20"/>
                <w:szCs w:val="20"/>
              </w:rPr>
              <w:t xml:space="preserve">Floating Holiday Pay </w:t>
            </w:r>
            <w:r w:rsidR="00C84F15" w:rsidRPr="00382758">
              <w:rPr>
                <w:sz w:val="20"/>
                <w:szCs w:val="20"/>
              </w:rPr>
              <w:t xml:space="preserve">(FHP) </w:t>
            </w:r>
            <w:r w:rsidR="004F23B6" w:rsidRPr="00382758">
              <w:rPr>
                <w:sz w:val="20"/>
                <w:szCs w:val="20"/>
              </w:rPr>
              <w:t xml:space="preserve">for </w:t>
            </w:r>
            <w:r w:rsidR="00BE12E7" w:rsidRPr="00382758">
              <w:rPr>
                <w:sz w:val="20"/>
                <w:szCs w:val="20"/>
              </w:rPr>
              <w:t>the</w:t>
            </w:r>
            <w:r w:rsidR="00C84F15" w:rsidRPr="00382758">
              <w:rPr>
                <w:sz w:val="20"/>
                <w:szCs w:val="20"/>
              </w:rPr>
              <w:t xml:space="preserve"> hours worked (see note 2 b</w:t>
            </w:r>
            <w:r w:rsidRPr="00382758">
              <w:rPr>
                <w:sz w:val="20"/>
                <w:szCs w:val="20"/>
              </w:rPr>
              <w:t>elow).</w:t>
            </w:r>
          </w:p>
        </w:tc>
      </w:tr>
      <w:tr w:rsidR="00AB0E4B" w14:paraId="62E00FD8" w14:textId="77777777" w:rsidTr="00322181">
        <w:trPr>
          <w:gridAfter w:val="4"/>
          <w:wAfter w:w="21916" w:type="dxa"/>
        </w:trPr>
        <w:tc>
          <w:tcPr>
            <w:tcW w:w="1316" w:type="dxa"/>
            <w:tcBorders>
              <w:top w:val="nil"/>
              <w:left w:val="single" w:sz="8" w:space="0" w:color="auto"/>
              <w:bottom w:val="single" w:sz="8" w:space="0" w:color="auto"/>
              <w:right w:val="single" w:sz="8" w:space="0" w:color="auto"/>
            </w:tcBorders>
            <w:shd w:val="clear" w:color="auto" w:fill="E5B8B7" w:themeFill="accent2" w:themeFillTint="66"/>
            <w:tcMar>
              <w:top w:w="14" w:type="dxa"/>
              <w:left w:w="115" w:type="dxa"/>
              <w:bottom w:w="14" w:type="dxa"/>
              <w:right w:w="115" w:type="dxa"/>
            </w:tcMar>
            <w:hideMark/>
          </w:tcPr>
          <w:p w14:paraId="36CE58FF" w14:textId="30B007DF" w:rsidR="00AB0E4B" w:rsidRPr="00C8442E" w:rsidRDefault="00AB0E4B" w:rsidP="00AB0E4B">
            <w:pPr>
              <w:pStyle w:val="NoSpacing"/>
              <w:ind w:left="-25"/>
              <w:rPr>
                <w:sz w:val="20"/>
                <w:szCs w:val="20"/>
              </w:rPr>
            </w:pPr>
            <w:r w:rsidRPr="00C8442E">
              <w:rPr>
                <w:sz w:val="20"/>
                <w:szCs w:val="20"/>
              </w:rPr>
              <w:t>12/2</w:t>
            </w:r>
            <w:r w:rsidR="00C8442E">
              <w:rPr>
                <w:sz w:val="20"/>
                <w:szCs w:val="20"/>
              </w:rPr>
              <w:t>4</w:t>
            </w:r>
            <w:r w:rsidRPr="00C8442E">
              <w:rPr>
                <w:sz w:val="20"/>
                <w:szCs w:val="20"/>
              </w:rPr>
              <w:t xml:space="preserve"> (SAT)</w:t>
            </w:r>
          </w:p>
        </w:tc>
        <w:tc>
          <w:tcPr>
            <w:tcW w:w="1025" w:type="dxa"/>
            <w:gridSpan w:val="2"/>
            <w:tcBorders>
              <w:top w:val="nil"/>
              <w:left w:val="nil"/>
              <w:bottom w:val="single" w:sz="8" w:space="0" w:color="auto"/>
              <w:right w:val="single" w:sz="8" w:space="0" w:color="auto"/>
            </w:tcBorders>
            <w:shd w:val="clear" w:color="auto" w:fill="E5B8B7" w:themeFill="accent2" w:themeFillTint="66"/>
            <w:tcMar>
              <w:top w:w="14" w:type="dxa"/>
              <w:left w:w="115" w:type="dxa"/>
              <w:bottom w:w="14" w:type="dxa"/>
              <w:right w:w="115" w:type="dxa"/>
            </w:tcMar>
            <w:hideMark/>
          </w:tcPr>
          <w:p w14:paraId="2538F479" w14:textId="3807BD81" w:rsidR="00AB0E4B" w:rsidRPr="00C8442E" w:rsidRDefault="00AB0E4B" w:rsidP="00AB0E4B">
            <w:pPr>
              <w:pStyle w:val="NoSpacing"/>
              <w:rPr>
                <w:sz w:val="20"/>
                <w:szCs w:val="20"/>
              </w:rPr>
            </w:pPr>
            <w:r w:rsidRPr="00C8442E">
              <w:rPr>
                <w:sz w:val="20"/>
                <w:szCs w:val="20"/>
              </w:rPr>
              <w:t>N/A</w:t>
            </w:r>
          </w:p>
        </w:tc>
        <w:tc>
          <w:tcPr>
            <w:tcW w:w="810" w:type="dxa"/>
            <w:tcBorders>
              <w:top w:val="nil"/>
              <w:left w:val="nil"/>
              <w:bottom w:val="single" w:sz="8" w:space="0" w:color="auto"/>
              <w:right w:val="single" w:sz="8" w:space="0" w:color="auto"/>
            </w:tcBorders>
            <w:shd w:val="clear" w:color="auto" w:fill="E5B8B7" w:themeFill="accent2" w:themeFillTint="66"/>
            <w:tcMar>
              <w:top w:w="14" w:type="dxa"/>
              <w:left w:w="115" w:type="dxa"/>
              <w:bottom w:w="14" w:type="dxa"/>
              <w:right w:w="115" w:type="dxa"/>
            </w:tcMar>
            <w:hideMark/>
          </w:tcPr>
          <w:p w14:paraId="15078486" w14:textId="77777777" w:rsidR="00AB0E4B" w:rsidRPr="00C8442E" w:rsidRDefault="00AB0E4B" w:rsidP="00AB0E4B">
            <w:pPr>
              <w:pStyle w:val="NoSpacing"/>
              <w:rPr>
                <w:sz w:val="20"/>
                <w:szCs w:val="20"/>
              </w:rPr>
            </w:pPr>
            <w:r w:rsidRPr="00C8442E">
              <w:rPr>
                <w:sz w:val="20"/>
                <w:szCs w:val="20"/>
              </w:rPr>
              <w:t>REG</w:t>
            </w:r>
          </w:p>
        </w:tc>
        <w:tc>
          <w:tcPr>
            <w:tcW w:w="6568" w:type="dxa"/>
            <w:tcBorders>
              <w:top w:val="nil"/>
              <w:left w:val="nil"/>
              <w:bottom w:val="single" w:sz="8" w:space="0" w:color="auto"/>
              <w:right w:val="single" w:sz="8" w:space="0" w:color="auto"/>
            </w:tcBorders>
            <w:shd w:val="clear" w:color="auto" w:fill="E5B8B7" w:themeFill="accent2" w:themeFillTint="66"/>
            <w:tcMar>
              <w:top w:w="14" w:type="dxa"/>
              <w:left w:w="115" w:type="dxa"/>
              <w:bottom w:w="14" w:type="dxa"/>
              <w:right w:w="115" w:type="dxa"/>
            </w:tcMar>
            <w:hideMark/>
          </w:tcPr>
          <w:p w14:paraId="5C73D5DB" w14:textId="5BECD302" w:rsidR="00AB0E4B" w:rsidRPr="00C8442E" w:rsidRDefault="00AB0E4B" w:rsidP="00AB0E4B">
            <w:pPr>
              <w:pStyle w:val="NoSpacing"/>
              <w:rPr>
                <w:sz w:val="20"/>
                <w:szCs w:val="20"/>
              </w:rPr>
            </w:pPr>
            <w:r w:rsidRPr="00C8442E">
              <w:rPr>
                <w:sz w:val="20"/>
                <w:szCs w:val="20"/>
              </w:rPr>
              <w:t>Your regular pay, but not floating holiday.</w:t>
            </w:r>
            <w:r w:rsidR="00B959EA" w:rsidRPr="00C8442E">
              <w:rPr>
                <w:sz w:val="20"/>
                <w:szCs w:val="20"/>
              </w:rPr>
              <w:t xml:space="preserve"> (see note </w:t>
            </w:r>
            <w:r w:rsidR="00D0602F">
              <w:rPr>
                <w:sz w:val="20"/>
                <w:szCs w:val="20"/>
              </w:rPr>
              <w:t xml:space="preserve">1 and </w:t>
            </w:r>
            <w:r w:rsidR="00B959EA" w:rsidRPr="00C8442E">
              <w:rPr>
                <w:sz w:val="20"/>
                <w:szCs w:val="20"/>
              </w:rPr>
              <w:t>4 below)</w:t>
            </w:r>
          </w:p>
        </w:tc>
      </w:tr>
      <w:tr w:rsidR="00AB0E4B" w:rsidRPr="00322181" w14:paraId="459C1CDF" w14:textId="77777777" w:rsidTr="00322181">
        <w:trPr>
          <w:gridAfter w:val="4"/>
          <w:wAfter w:w="21916" w:type="dxa"/>
        </w:trPr>
        <w:tc>
          <w:tcPr>
            <w:tcW w:w="1316"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14" w:type="dxa"/>
              <w:left w:w="115" w:type="dxa"/>
              <w:bottom w:w="14" w:type="dxa"/>
              <w:right w:w="115" w:type="dxa"/>
            </w:tcMar>
            <w:hideMark/>
          </w:tcPr>
          <w:p w14:paraId="48CCB0C7" w14:textId="3D80DD64" w:rsidR="00AB0E4B" w:rsidRPr="00382758" w:rsidRDefault="00AB0E4B" w:rsidP="00AB0E4B">
            <w:pPr>
              <w:pStyle w:val="NoSpacing"/>
              <w:ind w:left="-25"/>
              <w:rPr>
                <w:sz w:val="20"/>
                <w:szCs w:val="20"/>
              </w:rPr>
            </w:pPr>
            <w:r w:rsidRPr="00382758">
              <w:rPr>
                <w:sz w:val="20"/>
                <w:szCs w:val="20"/>
              </w:rPr>
              <w:t>12/</w:t>
            </w:r>
            <w:r>
              <w:rPr>
                <w:sz w:val="20"/>
                <w:szCs w:val="20"/>
              </w:rPr>
              <w:t>2</w:t>
            </w:r>
            <w:r w:rsidR="00C8442E">
              <w:rPr>
                <w:sz w:val="20"/>
                <w:szCs w:val="20"/>
              </w:rPr>
              <w:t>5</w:t>
            </w:r>
            <w:r>
              <w:rPr>
                <w:sz w:val="20"/>
                <w:szCs w:val="20"/>
              </w:rPr>
              <w:t xml:space="preserve"> (SUN)</w:t>
            </w:r>
          </w:p>
        </w:tc>
        <w:tc>
          <w:tcPr>
            <w:tcW w:w="1025" w:type="dxa"/>
            <w:gridSpan w:val="2"/>
            <w:tcBorders>
              <w:top w:val="single" w:sz="8" w:space="0" w:color="auto"/>
              <w:left w:val="nil"/>
              <w:bottom w:val="single" w:sz="8" w:space="0" w:color="auto"/>
              <w:right w:val="single" w:sz="8" w:space="0" w:color="auto"/>
            </w:tcBorders>
            <w:shd w:val="clear" w:color="auto" w:fill="E5B8B7" w:themeFill="accent2" w:themeFillTint="66"/>
            <w:tcMar>
              <w:top w:w="14" w:type="dxa"/>
              <w:left w:w="115" w:type="dxa"/>
              <w:bottom w:w="14" w:type="dxa"/>
              <w:right w:w="115" w:type="dxa"/>
            </w:tcMar>
          </w:tcPr>
          <w:p w14:paraId="6FA69DED" w14:textId="77777777" w:rsidR="00AB0E4B" w:rsidRPr="00382758" w:rsidRDefault="00AB0E4B" w:rsidP="00322181">
            <w:pPr>
              <w:pStyle w:val="NoSpacing"/>
              <w:ind w:left="-25"/>
              <w:rPr>
                <w:sz w:val="20"/>
                <w:szCs w:val="20"/>
              </w:rPr>
            </w:pPr>
            <w:r>
              <w:rPr>
                <w:sz w:val="20"/>
                <w:szCs w:val="20"/>
              </w:rPr>
              <w:t>N/A</w:t>
            </w:r>
          </w:p>
        </w:tc>
        <w:tc>
          <w:tcPr>
            <w:tcW w:w="810" w:type="dxa"/>
            <w:tcBorders>
              <w:top w:val="single" w:sz="8" w:space="0" w:color="auto"/>
              <w:left w:val="nil"/>
              <w:bottom w:val="single" w:sz="8" w:space="0" w:color="auto"/>
              <w:right w:val="single" w:sz="8" w:space="0" w:color="auto"/>
            </w:tcBorders>
            <w:shd w:val="clear" w:color="auto" w:fill="E5B8B7" w:themeFill="accent2" w:themeFillTint="66"/>
            <w:tcMar>
              <w:top w:w="14" w:type="dxa"/>
              <w:left w:w="115" w:type="dxa"/>
              <w:bottom w:w="14" w:type="dxa"/>
              <w:right w:w="115" w:type="dxa"/>
            </w:tcMar>
          </w:tcPr>
          <w:p w14:paraId="660592EB" w14:textId="77777777" w:rsidR="00AB0E4B" w:rsidRPr="00382758" w:rsidRDefault="00AB0E4B" w:rsidP="00322181">
            <w:pPr>
              <w:pStyle w:val="NoSpacing"/>
              <w:ind w:left="-25"/>
              <w:rPr>
                <w:sz w:val="20"/>
                <w:szCs w:val="20"/>
              </w:rPr>
            </w:pPr>
            <w:r w:rsidRPr="00382758">
              <w:rPr>
                <w:sz w:val="20"/>
                <w:szCs w:val="20"/>
              </w:rPr>
              <w:t>REG</w:t>
            </w:r>
          </w:p>
        </w:tc>
        <w:tc>
          <w:tcPr>
            <w:tcW w:w="6568" w:type="dxa"/>
            <w:tcBorders>
              <w:top w:val="single" w:sz="8" w:space="0" w:color="auto"/>
              <w:left w:val="nil"/>
              <w:bottom w:val="single" w:sz="8" w:space="0" w:color="auto"/>
              <w:right w:val="single" w:sz="8" w:space="0" w:color="auto"/>
            </w:tcBorders>
            <w:shd w:val="clear" w:color="auto" w:fill="E5B8B7" w:themeFill="accent2" w:themeFillTint="66"/>
            <w:tcMar>
              <w:top w:w="14" w:type="dxa"/>
              <w:left w:w="115" w:type="dxa"/>
              <w:bottom w:w="14" w:type="dxa"/>
              <w:right w:w="115" w:type="dxa"/>
            </w:tcMar>
          </w:tcPr>
          <w:p w14:paraId="5AB269CB" w14:textId="089D31E4" w:rsidR="00AB0E4B" w:rsidRDefault="00AB0E4B" w:rsidP="00322181">
            <w:pPr>
              <w:pStyle w:val="NoSpacing"/>
              <w:ind w:left="-25"/>
              <w:rPr>
                <w:sz w:val="20"/>
                <w:szCs w:val="20"/>
              </w:rPr>
            </w:pPr>
            <w:r w:rsidRPr="00382758">
              <w:rPr>
                <w:sz w:val="20"/>
                <w:szCs w:val="20"/>
              </w:rPr>
              <w:t>Your regular pay, but not floating holiday.</w:t>
            </w:r>
            <w:r w:rsidR="00322181">
              <w:rPr>
                <w:sz w:val="20"/>
                <w:szCs w:val="20"/>
              </w:rPr>
              <w:t xml:space="preserve"> </w:t>
            </w:r>
            <w:r w:rsidR="00322181" w:rsidRPr="00C8442E">
              <w:rPr>
                <w:sz w:val="20"/>
                <w:szCs w:val="20"/>
              </w:rPr>
              <w:t xml:space="preserve">(see note </w:t>
            </w:r>
            <w:r w:rsidR="00D0602F">
              <w:rPr>
                <w:sz w:val="20"/>
                <w:szCs w:val="20"/>
              </w:rPr>
              <w:t xml:space="preserve">1 and </w:t>
            </w:r>
            <w:r w:rsidR="00322181" w:rsidRPr="00C8442E">
              <w:rPr>
                <w:sz w:val="20"/>
                <w:szCs w:val="20"/>
              </w:rPr>
              <w:t>4 below</w:t>
            </w:r>
            <w:r w:rsidR="005B23CD">
              <w:rPr>
                <w:sz w:val="20"/>
                <w:szCs w:val="20"/>
              </w:rPr>
              <w:t>)</w:t>
            </w:r>
          </w:p>
          <w:p w14:paraId="2BA7232C" w14:textId="77777777" w:rsidR="00C8442E" w:rsidRDefault="00C8442E" w:rsidP="00322181">
            <w:pPr>
              <w:pStyle w:val="NoSpacing"/>
              <w:ind w:left="-25"/>
              <w:rPr>
                <w:sz w:val="20"/>
                <w:szCs w:val="20"/>
              </w:rPr>
            </w:pPr>
          </w:p>
          <w:p w14:paraId="7EE22B17" w14:textId="099170F5" w:rsidR="00C8442E" w:rsidRPr="00382758" w:rsidRDefault="00C8442E" w:rsidP="00322181">
            <w:pPr>
              <w:pStyle w:val="NoSpacing"/>
              <w:ind w:left="-25"/>
              <w:rPr>
                <w:sz w:val="20"/>
                <w:szCs w:val="20"/>
              </w:rPr>
            </w:pPr>
          </w:p>
        </w:tc>
      </w:tr>
      <w:tr w:rsidR="00C8442E" w14:paraId="6B826000" w14:textId="77777777" w:rsidTr="00C8442E">
        <w:trPr>
          <w:gridAfter w:val="4"/>
          <w:wAfter w:w="21916" w:type="dxa"/>
        </w:trPr>
        <w:tc>
          <w:tcPr>
            <w:tcW w:w="1316" w:type="dxa"/>
            <w:tcBorders>
              <w:top w:val="single" w:sz="8" w:space="0" w:color="auto"/>
              <w:left w:val="single" w:sz="8" w:space="0" w:color="auto"/>
              <w:bottom w:val="single" w:sz="4" w:space="0" w:color="auto"/>
              <w:right w:val="single" w:sz="8" w:space="0" w:color="auto"/>
            </w:tcBorders>
            <w:tcMar>
              <w:top w:w="14" w:type="dxa"/>
              <w:left w:w="115" w:type="dxa"/>
              <w:bottom w:w="14" w:type="dxa"/>
              <w:right w:w="115" w:type="dxa"/>
            </w:tcMar>
            <w:hideMark/>
          </w:tcPr>
          <w:p w14:paraId="6F75CA70" w14:textId="175BC3FE" w:rsidR="00C8442E" w:rsidRDefault="00C8442E" w:rsidP="00C8442E">
            <w:pPr>
              <w:pStyle w:val="NoSpacing"/>
              <w:ind w:left="-25"/>
              <w:rPr>
                <w:sz w:val="20"/>
                <w:szCs w:val="20"/>
              </w:rPr>
            </w:pPr>
            <w:r>
              <w:rPr>
                <w:sz w:val="20"/>
                <w:szCs w:val="20"/>
              </w:rPr>
              <w:lastRenderedPageBreak/>
              <w:t>12/26 (MON)</w:t>
            </w:r>
          </w:p>
          <w:p w14:paraId="500B5A8F" w14:textId="77777777" w:rsidR="00C8442E" w:rsidRDefault="00C8442E" w:rsidP="00C8442E">
            <w:pPr>
              <w:pStyle w:val="NoSpacing"/>
              <w:ind w:left="-25"/>
              <w:rPr>
                <w:sz w:val="20"/>
                <w:szCs w:val="20"/>
              </w:rPr>
            </w:pPr>
          </w:p>
          <w:p w14:paraId="14E41816" w14:textId="77777777" w:rsidR="00C8442E" w:rsidRDefault="00C8442E" w:rsidP="00C8442E">
            <w:pPr>
              <w:pStyle w:val="NoSpacing"/>
              <w:ind w:left="-25"/>
              <w:rPr>
                <w:sz w:val="20"/>
                <w:szCs w:val="20"/>
              </w:rPr>
            </w:pPr>
          </w:p>
          <w:p w14:paraId="110C793F" w14:textId="4B668769" w:rsidR="00C8442E" w:rsidRPr="00382758" w:rsidRDefault="00C8442E" w:rsidP="00C8442E">
            <w:pPr>
              <w:pStyle w:val="NoSpacing"/>
              <w:rPr>
                <w:sz w:val="20"/>
                <w:szCs w:val="20"/>
              </w:rPr>
            </w:pPr>
            <w:r>
              <w:rPr>
                <w:i/>
                <w:sz w:val="20"/>
                <w:szCs w:val="20"/>
              </w:rPr>
              <w:t>(Christmas Day Observed)</w:t>
            </w:r>
          </w:p>
        </w:tc>
        <w:tc>
          <w:tcPr>
            <w:tcW w:w="1025" w:type="dxa"/>
            <w:gridSpan w:val="2"/>
            <w:tcBorders>
              <w:top w:val="single" w:sz="8" w:space="0" w:color="auto"/>
              <w:left w:val="nil"/>
              <w:bottom w:val="single" w:sz="4" w:space="0" w:color="auto"/>
              <w:right w:val="single" w:sz="8" w:space="0" w:color="auto"/>
            </w:tcBorders>
            <w:tcMar>
              <w:top w:w="14" w:type="dxa"/>
              <w:left w:w="115" w:type="dxa"/>
              <w:bottom w:w="14" w:type="dxa"/>
              <w:right w:w="115" w:type="dxa"/>
            </w:tcMar>
            <w:hideMark/>
          </w:tcPr>
          <w:p w14:paraId="26941E62" w14:textId="4E3D8F29" w:rsidR="00C8442E" w:rsidRPr="00382758" w:rsidRDefault="00C8442E" w:rsidP="00C8442E">
            <w:pPr>
              <w:pStyle w:val="NoSpacing"/>
              <w:rPr>
                <w:sz w:val="20"/>
                <w:szCs w:val="20"/>
              </w:rPr>
            </w:pPr>
            <w:r w:rsidRPr="00382758">
              <w:rPr>
                <w:sz w:val="20"/>
                <w:szCs w:val="20"/>
              </w:rPr>
              <w:t>HOL</w:t>
            </w:r>
          </w:p>
        </w:tc>
        <w:tc>
          <w:tcPr>
            <w:tcW w:w="810" w:type="dxa"/>
            <w:tcBorders>
              <w:top w:val="single" w:sz="8" w:space="0" w:color="auto"/>
              <w:left w:val="nil"/>
              <w:bottom w:val="single" w:sz="4" w:space="0" w:color="auto"/>
              <w:right w:val="single" w:sz="8" w:space="0" w:color="auto"/>
            </w:tcBorders>
            <w:tcMar>
              <w:top w:w="14" w:type="dxa"/>
              <w:left w:w="115" w:type="dxa"/>
              <w:bottom w:w="14" w:type="dxa"/>
              <w:right w:w="115" w:type="dxa"/>
            </w:tcMar>
            <w:hideMark/>
          </w:tcPr>
          <w:p w14:paraId="1B5E6DCB" w14:textId="52CB8091" w:rsidR="00C8442E" w:rsidRPr="00382758" w:rsidRDefault="00C8442E" w:rsidP="00C8442E">
            <w:pPr>
              <w:pStyle w:val="NoSpacing"/>
              <w:rPr>
                <w:sz w:val="20"/>
                <w:szCs w:val="20"/>
              </w:rPr>
            </w:pPr>
            <w:r w:rsidRPr="00382758">
              <w:rPr>
                <w:sz w:val="20"/>
                <w:szCs w:val="20"/>
              </w:rPr>
              <w:t>HWK</w:t>
            </w:r>
          </w:p>
        </w:tc>
        <w:tc>
          <w:tcPr>
            <w:tcW w:w="6568" w:type="dxa"/>
            <w:tcBorders>
              <w:top w:val="single" w:sz="8" w:space="0" w:color="auto"/>
              <w:left w:val="nil"/>
              <w:bottom w:val="single" w:sz="4" w:space="0" w:color="auto"/>
              <w:right w:val="single" w:sz="8" w:space="0" w:color="auto"/>
            </w:tcBorders>
            <w:tcMar>
              <w:top w:w="14" w:type="dxa"/>
              <w:left w:w="115" w:type="dxa"/>
              <w:bottom w:w="14" w:type="dxa"/>
              <w:right w:w="115" w:type="dxa"/>
            </w:tcMar>
            <w:hideMark/>
          </w:tcPr>
          <w:p w14:paraId="57858269" w14:textId="77777777" w:rsidR="00C8442E" w:rsidRPr="00382758" w:rsidRDefault="00C8442E" w:rsidP="00C8442E">
            <w:pPr>
              <w:pStyle w:val="NoSpacing"/>
              <w:rPr>
                <w:sz w:val="20"/>
                <w:szCs w:val="20"/>
              </w:rPr>
            </w:pPr>
            <w:r w:rsidRPr="00382758">
              <w:rPr>
                <w:sz w:val="20"/>
                <w:szCs w:val="20"/>
              </w:rPr>
              <w:t>Time-and-a-half for the hours worked, reported as HWK-Holiday Worked.</w:t>
            </w:r>
          </w:p>
          <w:p w14:paraId="37E8CE90" w14:textId="77777777" w:rsidR="00C8442E" w:rsidRPr="00382758" w:rsidRDefault="00C8442E" w:rsidP="00C8442E">
            <w:pPr>
              <w:pStyle w:val="NoSpacing"/>
              <w:rPr>
                <w:sz w:val="20"/>
                <w:szCs w:val="20"/>
              </w:rPr>
            </w:pPr>
            <w:r w:rsidRPr="00382758">
              <w:rPr>
                <w:sz w:val="20"/>
                <w:szCs w:val="20"/>
              </w:rPr>
              <w:t xml:space="preserve">You are also entitled to one of the following:  </w:t>
            </w:r>
          </w:p>
          <w:p w14:paraId="79492AAC" w14:textId="77777777" w:rsidR="00C8442E" w:rsidRPr="00382758" w:rsidRDefault="00C8442E" w:rsidP="00C8442E">
            <w:pPr>
              <w:pStyle w:val="NoSpacing"/>
              <w:numPr>
                <w:ilvl w:val="0"/>
                <w:numId w:val="27"/>
              </w:numPr>
              <w:rPr>
                <w:sz w:val="20"/>
                <w:szCs w:val="20"/>
              </w:rPr>
            </w:pPr>
            <w:r w:rsidRPr="00382758">
              <w:rPr>
                <w:sz w:val="20"/>
                <w:szCs w:val="20"/>
              </w:rPr>
              <w:t xml:space="preserve">FHE- Floating Holiday Earned for the hours worked (see note 2 below) that you can bank and use as time off later on by reporting Floating Holiday Taken (FHT). </w:t>
            </w:r>
          </w:p>
          <w:p w14:paraId="06F709D0" w14:textId="77777777" w:rsidR="00C8442E" w:rsidRPr="00382758" w:rsidRDefault="00C8442E" w:rsidP="00C8442E">
            <w:pPr>
              <w:pStyle w:val="NoSpacing"/>
              <w:rPr>
                <w:sz w:val="20"/>
                <w:szCs w:val="20"/>
              </w:rPr>
            </w:pPr>
            <w:r w:rsidRPr="00382758">
              <w:rPr>
                <w:sz w:val="20"/>
                <w:szCs w:val="20"/>
              </w:rPr>
              <w:t xml:space="preserve"> OR</w:t>
            </w:r>
          </w:p>
          <w:p w14:paraId="10A6D692" w14:textId="4E4037D2" w:rsidR="00C8442E" w:rsidRPr="00382758" w:rsidRDefault="00C8442E" w:rsidP="00C8442E">
            <w:pPr>
              <w:pStyle w:val="NoSpacing"/>
              <w:rPr>
                <w:sz w:val="20"/>
                <w:szCs w:val="20"/>
              </w:rPr>
            </w:pPr>
            <w:r w:rsidRPr="00382758">
              <w:rPr>
                <w:sz w:val="20"/>
                <w:szCs w:val="20"/>
              </w:rPr>
              <w:t>Floating Holiday Pay (FHP) for the hours worked (see note 2 below).</w:t>
            </w:r>
          </w:p>
        </w:tc>
      </w:tr>
      <w:tr w:rsidR="00AB0E4B" w14:paraId="21D2F4C6" w14:textId="77777777" w:rsidTr="00C8442E">
        <w:trPr>
          <w:gridAfter w:val="4"/>
          <w:wAfter w:w="21916" w:type="dxa"/>
        </w:trPr>
        <w:tc>
          <w:tcPr>
            <w:tcW w:w="1316" w:type="dxa"/>
            <w:tcBorders>
              <w:top w:val="single" w:sz="4" w:space="0" w:color="auto"/>
              <w:left w:val="single" w:sz="8" w:space="0" w:color="auto"/>
              <w:bottom w:val="single" w:sz="4" w:space="0" w:color="auto"/>
              <w:right w:val="single" w:sz="8" w:space="0" w:color="auto"/>
            </w:tcBorders>
            <w:tcMar>
              <w:top w:w="14" w:type="dxa"/>
              <w:left w:w="115" w:type="dxa"/>
              <w:bottom w:w="14" w:type="dxa"/>
              <w:right w:w="115" w:type="dxa"/>
            </w:tcMar>
          </w:tcPr>
          <w:p w14:paraId="03A9CC5A" w14:textId="1B4221C4" w:rsidR="00AB0E4B" w:rsidRPr="00382758" w:rsidRDefault="00AB0E4B" w:rsidP="00AB0E4B">
            <w:pPr>
              <w:pStyle w:val="NoSpacing"/>
              <w:ind w:left="-25"/>
              <w:rPr>
                <w:sz w:val="20"/>
                <w:szCs w:val="20"/>
              </w:rPr>
            </w:pPr>
            <w:r>
              <w:rPr>
                <w:sz w:val="20"/>
                <w:szCs w:val="20"/>
              </w:rPr>
              <w:t>12/2</w:t>
            </w:r>
            <w:r w:rsidR="00C8442E">
              <w:rPr>
                <w:sz w:val="20"/>
                <w:szCs w:val="20"/>
              </w:rPr>
              <w:t>7</w:t>
            </w:r>
            <w:r>
              <w:rPr>
                <w:sz w:val="20"/>
                <w:szCs w:val="20"/>
              </w:rPr>
              <w:t xml:space="preserve"> (TUE)</w:t>
            </w:r>
          </w:p>
        </w:tc>
        <w:tc>
          <w:tcPr>
            <w:tcW w:w="1025" w:type="dxa"/>
            <w:gridSpan w:val="2"/>
            <w:tcBorders>
              <w:top w:val="single" w:sz="4" w:space="0" w:color="auto"/>
              <w:left w:val="nil"/>
              <w:bottom w:val="single" w:sz="4" w:space="0" w:color="auto"/>
              <w:right w:val="single" w:sz="8" w:space="0" w:color="auto"/>
            </w:tcBorders>
            <w:tcMar>
              <w:top w:w="14" w:type="dxa"/>
              <w:left w:w="115" w:type="dxa"/>
              <w:bottom w:w="14" w:type="dxa"/>
              <w:right w:w="115" w:type="dxa"/>
            </w:tcMar>
          </w:tcPr>
          <w:p w14:paraId="24113EFC" w14:textId="77777777" w:rsidR="00AB0E4B" w:rsidRPr="00382758" w:rsidRDefault="00AB0E4B" w:rsidP="00AB0E4B">
            <w:pPr>
              <w:pStyle w:val="NoSpacing"/>
              <w:rPr>
                <w:sz w:val="20"/>
                <w:szCs w:val="20"/>
              </w:rPr>
            </w:pPr>
            <w:r w:rsidRPr="00382758">
              <w:rPr>
                <w:sz w:val="20"/>
                <w:szCs w:val="20"/>
              </w:rPr>
              <w:t>HOL</w:t>
            </w:r>
          </w:p>
        </w:tc>
        <w:tc>
          <w:tcPr>
            <w:tcW w:w="810" w:type="dxa"/>
            <w:tcBorders>
              <w:top w:val="single" w:sz="4" w:space="0" w:color="auto"/>
              <w:left w:val="nil"/>
              <w:bottom w:val="single" w:sz="4" w:space="0" w:color="auto"/>
              <w:right w:val="single" w:sz="8" w:space="0" w:color="auto"/>
            </w:tcBorders>
            <w:tcMar>
              <w:top w:w="14" w:type="dxa"/>
              <w:left w:w="115" w:type="dxa"/>
              <w:bottom w:w="14" w:type="dxa"/>
              <w:right w:w="115" w:type="dxa"/>
            </w:tcMar>
          </w:tcPr>
          <w:p w14:paraId="44AA1C6B" w14:textId="77777777" w:rsidR="00AB0E4B" w:rsidRPr="00382758" w:rsidRDefault="00AB0E4B" w:rsidP="00AB0E4B">
            <w:pPr>
              <w:pStyle w:val="NoSpacing"/>
              <w:rPr>
                <w:sz w:val="20"/>
                <w:szCs w:val="20"/>
              </w:rPr>
            </w:pPr>
            <w:r w:rsidRPr="00382758">
              <w:rPr>
                <w:sz w:val="20"/>
                <w:szCs w:val="20"/>
              </w:rPr>
              <w:t>REG</w:t>
            </w:r>
          </w:p>
        </w:tc>
        <w:tc>
          <w:tcPr>
            <w:tcW w:w="6568" w:type="dxa"/>
            <w:tcBorders>
              <w:top w:val="single" w:sz="4" w:space="0" w:color="auto"/>
              <w:left w:val="nil"/>
              <w:bottom w:val="single" w:sz="4" w:space="0" w:color="auto"/>
              <w:right w:val="single" w:sz="8" w:space="0" w:color="auto"/>
            </w:tcBorders>
            <w:tcMar>
              <w:top w:w="14" w:type="dxa"/>
              <w:left w:w="115" w:type="dxa"/>
              <w:bottom w:w="14" w:type="dxa"/>
              <w:right w:w="115" w:type="dxa"/>
            </w:tcMar>
          </w:tcPr>
          <w:p w14:paraId="4D110AAA" w14:textId="77777777" w:rsidR="00AB0E4B" w:rsidRPr="00382758" w:rsidRDefault="00AB0E4B" w:rsidP="00AB0E4B">
            <w:pPr>
              <w:pStyle w:val="NoSpacing"/>
              <w:rPr>
                <w:sz w:val="20"/>
                <w:szCs w:val="20"/>
              </w:rPr>
            </w:pPr>
            <w:r w:rsidRPr="00382758">
              <w:rPr>
                <w:sz w:val="20"/>
                <w:szCs w:val="20"/>
              </w:rPr>
              <w:t>A floating holiday to be taken later (see note 3 below).</w:t>
            </w:r>
          </w:p>
        </w:tc>
      </w:tr>
      <w:tr w:rsidR="00AB0E4B" w14:paraId="449ECFAE" w14:textId="77777777" w:rsidTr="009326BB">
        <w:trPr>
          <w:gridAfter w:val="4"/>
          <w:wAfter w:w="21916" w:type="dxa"/>
        </w:trPr>
        <w:tc>
          <w:tcPr>
            <w:tcW w:w="1316" w:type="dxa"/>
            <w:tcBorders>
              <w:top w:val="nil"/>
              <w:left w:val="single" w:sz="8" w:space="0" w:color="auto"/>
              <w:bottom w:val="single" w:sz="8" w:space="0" w:color="auto"/>
              <w:right w:val="single" w:sz="8" w:space="0" w:color="auto"/>
            </w:tcBorders>
            <w:tcMar>
              <w:top w:w="14" w:type="dxa"/>
              <w:left w:w="115" w:type="dxa"/>
              <w:bottom w:w="14" w:type="dxa"/>
              <w:right w:w="115" w:type="dxa"/>
            </w:tcMar>
          </w:tcPr>
          <w:p w14:paraId="350521AD" w14:textId="152A00EC" w:rsidR="00AB0E4B" w:rsidRPr="00382758" w:rsidRDefault="00AB0E4B" w:rsidP="00AB0E4B">
            <w:pPr>
              <w:pStyle w:val="NoSpacing"/>
              <w:ind w:left="-25"/>
              <w:rPr>
                <w:sz w:val="20"/>
                <w:szCs w:val="20"/>
              </w:rPr>
            </w:pPr>
            <w:r>
              <w:rPr>
                <w:sz w:val="20"/>
                <w:szCs w:val="20"/>
              </w:rPr>
              <w:t>12/</w:t>
            </w:r>
            <w:r w:rsidR="001B5AEC">
              <w:rPr>
                <w:sz w:val="20"/>
                <w:szCs w:val="20"/>
              </w:rPr>
              <w:t>2</w:t>
            </w:r>
            <w:r w:rsidR="00C8442E">
              <w:rPr>
                <w:sz w:val="20"/>
                <w:szCs w:val="20"/>
              </w:rPr>
              <w:t>8</w:t>
            </w:r>
            <w:r>
              <w:rPr>
                <w:sz w:val="20"/>
                <w:szCs w:val="20"/>
              </w:rPr>
              <w:t>(WED)</w:t>
            </w:r>
          </w:p>
        </w:tc>
        <w:tc>
          <w:tcPr>
            <w:tcW w:w="1025" w:type="dxa"/>
            <w:gridSpan w:val="2"/>
            <w:tcBorders>
              <w:top w:val="nil"/>
              <w:left w:val="nil"/>
              <w:bottom w:val="single" w:sz="8" w:space="0" w:color="auto"/>
              <w:right w:val="single" w:sz="8" w:space="0" w:color="auto"/>
            </w:tcBorders>
            <w:tcMar>
              <w:top w:w="14" w:type="dxa"/>
              <w:left w:w="115" w:type="dxa"/>
              <w:bottom w:w="14" w:type="dxa"/>
              <w:right w:w="115" w:type="dxa"/>
            </w:tcMar>
          </w:tcPr>
          <w:p w14:paraId="20E9CA35" w14:textId="77777777" w:rsidR="00AB0E4B" w:rsidRPr="00382758" w:rsidRDefault="00AB0E4B" w:rsidP="00AB0E4B">
            <w:pPr>
              <w:pStyle w:val="NoSpacing"/>
              <w:rPr>
                <w:sz w:val="20"/>
                <w:szCs w:val="20"/>
              </w:rPr>
            </w:pPr>
            <w:r w:rsidRPr="00382758">
              <w:rPr>
                <w:sz w:val="20"/>
                <w:szCs w:val="20"/>
              </w:rPr>
              <w:t>HOL</w:t>
            </w:r>
          </w:p>
        </w:tc>
        <w:tc>
          <w:tcPr>
            <w:tcW w:w="810" w:type="dxa"/>
            <w:tcBorders>
              <w:top w:val="nil"/>
              <w:left w:val="nil"/>
              <w:bottom w:val="single" w:sz="8" w:space="0" w:color="auto"/>
              <w:right w:val="single" w:sz="8" w:space="0" w:color="auto"/>
            </w:tcBorders>
            <w:tcMar>
              <w:top w:w="14" w:type="dxa"/>
              <w:left w:w="115" w:type="dxa"/>
              <w:bottom w:w="14" w:type="dxa"/>
              <w:right w:w="115" w:type="dxa"/>
            </w:tcMar>
          </w:tcPr>
          <w:p w14:paraId="43FF1D5C" w14:textId="77777777" w:rsidR="00AB0E4B" w:rsidRPr="00382758" w:rsidRDefault="00AB0E4B" w:rsidP="00AB0E4B">
            <w:pPr>
              <w:pStyle w:val="NoSpacing"/>
              <w:rPr>
                <w:sz w:val="20"/>
                <w:szCs w:val="20"/>
              </w:rPr>
            </w:pPr>
            <w:r w:rsidRPr="00382758">
              <w:rPr>
                <w:sz w:val="20"/>
                <w:szCs w:val="20"/>
              </w:rPr>
              <w:t>REG</w:t>
            </w:r>
          </w:p>
        </w:tc>
        <w:tc>
          <w:tcPr>
            <w:tcW w:w="6568" w:type="dxa"/>
            <w:tcBorders>
              <w:top w:val="nil"/>
              <w:left w:val="nil"/>
              <w:bottom w:val="single" w:sz="8" w:space="0" w:color="auto"/>
              <w:right w:val="single" w:sz="8" w:space="0" w:color="auto"/>
            </w:tcBorders>
            <w:tcMar>
              <w:top w:w="14" w:type="dxa"/>
              <w:left w:w="115" w:type="dxa"/>
              <w:bottom w:w="14" w:type="dxa"/>
              <w:right w:w="115" w:type="dxa"/>
            </w:tcMar>
          </w:tcPr>
          <w:p w14:paraId="2D161E8D" w14:textId="77777777" w:rsidR="00AB0E4B" w:rsidRPr="00382758" w:rsidRDefault="00AB0E4B" w:rsidP="00AB0E4B">
            <w:pPr>
              <w:pStyle w:val="NoSpacing"/>
              <w:rPr>
                <w:sz w:val="20"/>
                <w:szCs w:val="20"/>
              </w:rPr>
            </w:pPr>
            <w:r w:rsidRPr="00382758">
              <w:rPr>
                <w:sz w:val="20"/>
                <w:szCs w:val="20"/>
              </w:rPr>
              <w:t>A floating holiday to be taken later (see note 3 below).</w:t>
            </w:r>
          </w:p>
        </w:tc>
      </w:tr>
      <w:tr w:rsidR="00AB0E4B" w14:paraId="7DED6E85" w14:textId="77777777" w:rsidTr="009326BB">
        <w:trPr>
          <w:gridAfter w:val="4"/>
          <w:wAfter w:w="21916" w:type="dxa"/>
          <w:trHeight w:val="313"/>
        </w:trPr>
        <w:tc>
          <w:tcPr>
            <w:tcW w:w="1316" w:type="dxa"/>
            <w:tcBorders>
              <w:top w:val="nil"/>
              <w:left w:val="single" w:sz="8" w:space="0" w:color="auto"/>
              <w:bottom w:val="single" w:sz="8" w:space="0" w:color="auto"/>
              <w:right w:val="single" w:sz="8" w:space="0" w:color="auto"/>
            </w:tcBorders>
            <w:tcMar>
              <w:top w:w="14" w:type="dxa"/>
              <w:left w:w="115" w:type="dxa"/>
              <w:bottom w:w="14" w:type="dxa"/>
              <w:right w:w="115" w:type="dxa"/>
            </w:tcMar>
          </w:tcPr>
          <w:p w14:paraId="1B92127E" w14:textId="736BA993" w:rsidR="00AB0E4B" w:rsidRDefault="00AB0E4B" w:rsidP="00AB0E4B">
            <w:pPr>
              <w:pStyle w:val="NoSpacing"/>
              <w:ind w:left="-25"/>
              <w:rPr>
                <w:sz w:val="20"/>
                <w:szCs w:val="20"/>
              </w:rPr>
            </w:pPr>
            <w:r>
              <w:rPr>
                <w:sz w:val="20"/>
                <w:szCs w:val="20"/>
              </w:rPr>
              <w:t>12/</w:t>
            </w:r>
            <w:r w:rsidR="00C8442E">
              <w:rPr>
                <w:sz w:val="20"/>
                <w:szCs w:val="20"/>
              </w:rPr>
              <w:t>29</w:t>
            </w:r>
            <w:r>
              <w:rPr>
                <w:sz w:val="20"/>
                <w:szCs w:val="20"/>
              </w:rPr>
              <w:t xml:space="preserve"> (THU)</w:t>
            </w:r>
          </w:p>
        </w:tc>
        <w:tc>
          <w:tcPr>
            <w:tcW w:w="1025" w:type="dxa"/>
            <w:gridSpan w:val="2"/>
            <w:tcBorders>
              <w:top w:val="nil"/>
              <w:left w:val="nil"/>
              <w:bottom w:val="single" w:sz="8" w:space="0" w:color="auto"/>
              <w:right w:val="single" w:sz="8" w:space="0" w:color="auto"/>
            </w:tcBorders>
            <w:tcMar>
              <w:top w:w="14" w:type="dxa"/>
              <w:left w:w="115" w:type="dxa"/>
              <w:bottom w:w="14" w:type="dxa"/>
              <w:right w:w="115" w:type="dxa"/>
            </w:tcMar>
          </w:tcPr>
          <w:p w14:paraId="4DDC1BCD" w14:textId="77777777" w:rsidR="00AB0E4B" w:rsidRPr="00382758" w:rsidRDefault="00AB0E4B" w:rsidP="00AB0E4B">
            <w:pPr>
              <w:pStyle w:val="NoSpacing"/>
              <w:rPr>
                <w:sz w:val="20"/>
                <w:szCs w:val="20"/>
              </w:rPr>
            </w:pPr>
            <w:r>
              <w:rPr>
                <w:sz w:val="20"/>
                <w:szCs w:val="20"/>
              </w:rPr>
              <w:t>HOL</w:t>
            </w:r>
          </w:p>
        </w:tc>
        <w:tc>
          <w:tcPr>
            <w:tcW w:w="810" w:type="dxa"/>
            <w:tcBorders>
              <w:top w:val="nil"/>
              <w:left w:val="nil"/>
              <w:bottom w:val="single" w:sz="8" w:space="0" w:color="auto"/>
              <w:right w:val="single" w:sz="8" w:space="0" w:color="auto"/>
            </w:tcBorders>
            <w:tcMar>
              <w:top w:w="14" w:type="dxa"/>
              <w:left w:w="115" w:type="dxa"/>
              <w:bottom w:w="14" w:type="dxa"/>
              <w:right w:w="115" w:type="dxa"/>
            </w:tcMar>
          </w:tcPr>
          <w:p w14:paraId="102371E0" w14:textId="77777777" w:rsidR="00AB0E4B" w:rsidRPr="00382758" w:rsidRDefault="00AB0E4B" w:rsidP="00AB0E4B">
            <w:pPr>
              <w:pStyle w:val="NoSpacing"/>
              <w:rPr>
                <w:sz w:val="20"/>
                <w:szCs w:val="20"/>
              </w:rPr>
            </w:pPr>
            <w:r>
              <w:rPr>
                <w:sz w:val="20"/>
                <w:szCs w:val="20"/>
              </w:rPr>
              <w:t>REG</w:t>
            </w:r>
          </w:p>
        </w:tc>
        <w:tc>
          <w:tcPr>
            <w:tcW w:w="6568" w:type="dxa"/>
            <w:tcBorders>
              <w:top w:val="nil"/>
              <w:left w:val="nil"/>
              <w:bottom w:val="single" w:sz="8" w:space="0" w:color="auto"/>
              <w:right w:val="single" w:sz="8" w:space="0" w:color="auto"/>
            </w:tcBorders>
            <w:tcMar>
              <w:top w:w="14" w:type="dxa"/>
              <w:left w:w="115" w:type="dxa"/>
              <w:bottom w:w="14" w:type="dxa"/>
              <w:right w:w="115" w:type="dxa"/>
            </w:tcMar>
          </w:tcPr>
          <w:p w14:paraId="3AD44F27" w14:textId="77777777" w:rsidR="00AB0E4B" w:rsidRPr="00382758" w:rsidRDefault="00AB0E4B" w:rsidP="00AB0E4B">
            <w:pPr>
              <w:pStyle w:val="NoSpacing"/>
              <w:rPr>
                <w:sz w:val="20"/>
                <w:szCs w:val="20"/>
              </w:rPr>
            </w:pPr>
            <w:r w:rsidRPr="00382758">
              <w:rPr>
                <w:sz w:val="20"/>
                <w:szCs w:val="20"/>
              </w:rPr>
              <w:t>A floating holiday to be taken later (see note 3 below).</w:t>
            </w:r>
          </w:p>
        </w:tc>
      </w:tr>
      <w:tr w:rsidR="00C8442E" w14:paraId="454AAB5C" w14:textId="77777777" w:rsidTr="009326BB">
        <w:trPr>
          <w:gridAfter w:val="4"/>
          <w:wAfter w:w="21916" w:type="dxa"/>
        </w:trPr>
        <w:tc>
          <w:tcPr>
            <w:tcW w:w="1316" w:type="dxa"/>
            <w:tcBorders>
              <w:top w:val="nil"/>
              <w:left w:val="single" w:sz="8" w:space="0" w:color="auto"/>
              <w:bottom w:val="nil"/>
              <w:right w:val="single" w:sz="8" w:space="0" w:color="auto"/>
            </w:tcBorders>
            <w:tcMar>
              <w:top w:w="14" w:type="dxa"/>
              <w:left w:w="115" w:type="dxa"/>
              <w:bottom w:w="14" w:type="dxa"/>
              <w:right w:w="115" w:type="dxa"/>
            </w:tcMar>
          </w:tcPr>
          <w:p w14:paraId="18B5DEFA" w14:textId="4D985E31" w:rsidR="00C8442E" w:rsidRPr="00382758" w:rsidRDefault="00C8442E" w:rsidP="00C8442E">
            <w:pPr>
              <w:pStyle w:val="NoSpacing"/>
              <w:ind w:left="-25"/>
              <w:rPr>
                <w:sz w:val="20"/>
                <w:szCs w:val="20"/>
              </w:rPr>
            </w:pPr>
            <w:r>
              <w:rPr>
                <w:sz w:val="20"/>
                <w:szCs w:val="20"/>
              </w:rPr>
              <w:t>12/30 (FRI)</w:t>
            </w:r>
          </w:p>
        </w:tc>
        <w:tc>
          <w:tcPr>
            <w:tcW w:w="1025" w:type="dxa"/>
            <w:gridSpan w:val="2"/>
            <w:tcBorders>
              <w:top w:val="nil"/>
              <w:left w:val="nil"/>
              <w:bottom w:val="nil"/>
              <w:right w:val="single" w:sz="8" w:space="0" w:color="auto"/>
            </w:tcBorders>
            <w:tcMar>
              <w:top w:w="14" w:type="dxa"/>
              <w:left w:w="115" w:type="dxa"/>
              <w:bottom w:w="14" w:type="dxa"/>
              <w:right w:w="115" w:type="dxa"/>
            </w:tcMar>
          </w:tcPr>
          <w:p w14:paraId="1437DDA3" w14:textId="1096C4B1" w:rsidR="00C8442E" w:rsidRPr="00382758" w:rsidRDefault="00C8442E" w:rsidP="00C8442E">
            <w:pPr>
              <w:pStyle w:val="NoSpacing"/>
              <w:rPr>
                <w:sz w:val="20"/>
                <w:szCs w:val="20"/>
              </w:rPr>
            </w:pPr>
            <w:r>
              <w:rPr>
                <w:sz w:val="20"/>
                <w:szCs w:val="20"/>
              </w:rPr>
              <w:t>HOL</w:t>
            </w:r>
          </w:p>
        </w:tc>
        <w:tc>
          <w:tcPr>
            <w:tcW w:w="810" w:type="dxa"/>
            <w:tcBorders>
              <w:top w:val="nil"/>
              <w:left w:val="nil"/>
              <w:bottom w:val="nil"/>
              <w:right w:val="single" w:sz="8" w:space="0" w:color="auto"/>
            </w:tcBorders>
            <w:tcMar>
              <w:top w:w="14" w:type="dxa"/>
              <w:left w:w="115" w:type="dxa"/>
              <w:bottom w:w="14" w:type="dxa"/>
              <w:right w:w="115" w:type="dxa"/>
            </w:tcMar>
          </w:tcPr>
          <w:p w14:paraId="3E3E6E43" w14:textId="5DE86676" w:rsidR="00C8442E" w:rsidRPr="00382758" w:rsidRDefault="00C8442E" w:rsidP="00C8442E">
            <w:pPr>
              <w:pStyle w:val="NoSpacing"/>
              <w:rPr>
                <w:sz w:val="20"/>
                <w:szCs w:val="20"/>
              </w:rPr>
            </w:pPr>
            <w:r>
              <w:rPr>
                <w:sz w:val="20"/>
                <w:szCs w:val="20"/>
              </w:rPr>
              <w:t>REG</w:t>
            </w:r>
          </w:p>
        </w:tc>
        <w:tc>
          <w:tcPr>
            <w:tcW w:w="6568" w:type="dxa"/>
            <w:tcBorders>
              <w:top w:val="nil"/>
              <w:left w:val="nil"/>
              <w:bottom w:val="nil"/>
              <w:right w:val="single" w:sz="8" w:space="0" w:color="auto"/>
            </w:tcBorders>
            <w:tcMar>
              <w:top w:w="14" w:type="dxa"/>
              <w:left w:w="115" w:type="dxa"/>
              <w:bottom w:w="14" w:type="dxa"/>
              <w:right w:w="115" w:type="dxa"/>
            </w:tcMar>
          </w:tcPr>
          <w:p w14:paraId="36FA8EF2" w14:textId="7B61B06A" w:rsidR="00C8442E" w:rsidRPr="00382758" w:rsidRDefault="00C8442E" w:rsidP="00C8442E">
            <w:pPr>
              <w:pStyle w:val="NoSpacing"/>
              <w:rPr>
                <w:sz w:val="20"/>
                <w:szCs w:val="20"/>
              </w:rPr>
            </w:pPr>
            <w:r w:rsidRPr="00382758">
              <w:rPr>
                <w:sz w:val="20"/>
                <w:szCs w:val="20"/>
              </w:rPr>
              <w:t>A floating holiday to be taken later (see note 3 below)</w:t>
            </w:r>
            <w:r>
              <w:rPr>
                <w:sz w:val="20"/>
                <w:szCs w:val="20"/>
              </w:rPr>
              <w:t>.</w:t>
            </w:r>
          </w:p>
        </w:tc>
      </w:tr>
      <w:tr w:rsidR="009326BB" w14:paraId="597B776A" w14:textId="21A49D66" w:rsidTr="009326BB">
        <w:trPr>
          <w:trHeight w:val="85"/>
        </w:trPr>
        <w:tc>
          <w:tcPr>
            <w:tcW w:w="1316" w:type="dxa"/>
            <w:tcBorders>
              <w:top w:val="nil"/>
              <w:left w:val="single" w:sz="8" w:space="0" w:color="auto"/>
              <w:bottom w:val="single" w:sz="4" w:space="0" w:color="auto"/>
              <w:right w:val="single" w:sz="8" w:space="0" w:color="auto"/>
            </w:tcBorders>
            <w:tcMar>
              <w:top w:w="14" w:type="dxa"/>
              <w:left w:w="115" w:type="dxa"/>
              <w:bottom w:w="14" w:type="dxa"/>
              <w:right w:w="115" w:type="dxa"/>
            </w:tcMar>
          </w:tcPr>
          <w:p w14:paraId="4D26C174" w14:textId="77777777" w:rsidR="009326BB" w:rsidRDefault="009326BB" w:rsidP="009326BB">
            <w:pPr>
              <w:pStyle w:val="NoSpacing"/>
              <w:ind w:left="-25"/>
              <w:rPr>
                <w:sz w:val="20"/>
                <w:szCs w:val="20"/>
              </w:rPr>
            </w:pPr>
          </w:p>
        </w:tc>
        <w:tc>
          <w:tcPr>
            <w:tcW w:w="1025" w:type="dxa"/>
            <w:gridSpan w:val="2"/>
            <w:tcBorders>
              <w:top w:val="nil"/>
              <w:left w:val="nil"/>
              <w:bottom w:val="single" w:sz="4" w:space="0" w:color="auto"/>
              <w:right w:val="single" w:sz="8" w:space="0" w:color="auto"/>
            </w:tcBorders>
            <w:tcMar>
              <w:top w:w="14" w:type="dxa"/>
              <w:left w:w="115" w:type="dxa"/>
              <w:bottom w:w="14" w:type="dxa"/>
              <w:right w:w="115" w:type="dxa"/>
            </w:tcMar>
          </w:tcPr>
          <w:p w14:paraId="62D86172" w14:textId="77777777" w:rsidR="009326BB" w:rsidRPr="00382758" w:rsidRDefault="009326BB" w:rsidP="009326BB">
            <w:pPr>
              <w:pStyle w:val="NoSpacing"/>
              <w:rPr>
                <w:sz w:val="20"/>
                <w:szCs w:val="20"/>
              </w:rPr>
            </w:pPr>
          </w:p>
        </w:tc>
        <w:tc>
          <w:tcPr>
            <w:tcW w:w="810" w:type="dxa"/>
            <w:tcBorders>
              <w:top w:val="nil"/>
              <w:left w:val="nil"/>
              <w:bottom w:val="single" w:sz="4" w:space="0" w:color="auto"/>
              <w:right w:val="single" w:sz="8" w:space="0" w:color="auto"/>
            </w:tcBorders>
            <w:tcMar>
              <w:top w:w="14" w:type="dxa"/>
              <w:left w:w="115" w:type="dxa"/>
              <w:bottom w:w="14" w:type="dxa"/>
              <w:right w:w="115" w:type="dxa"/>
            </w:tcMar>
          </w:tcPr>
          <w:p w14:paraId="221F383E" w14:textId="77777777" w:rsidR="009326BB" w:rsidRPr="00382758" w:rsidRDefault="009326BB" w:rsidP="009326BB">
            <w:pPr>
              <w:pStyle w:val="NoSpacing"/>
              <w:rPr>
                <w:sz w:val="20"/>
                <w:szCs w:val="20"/>
              </w:rPr>
            </w:pPr>
          </w:p>
        </w:tc>
        <w:tc>
          <w:tcPr>
            <w:tcW w:w="6568" w:type="dxa"/>
            <w:tcBorders>
              <w:top w:val="nil"/>
              <w:left w:val="nil"/>
              <w:bottom w:val="single" w:sz="4" w:space="0" w:color="auto"/>
              <w:right w:val="single" w:sz="8" w:space="0" w:color="auto"/>
            </w:tcBorders>
            <w:tcMar>
              <w:top w:w="14" w:type="dxa"/>
              <w:left w:w="115" w:type="dxa"/>
              <w:bottom w:w="14" w:type="dxa"/>
              <w:right w:w="115" w:type="dxa"/>
            </w:tcMar>
          </w:tcPr>
          <w:p w14:paraId="22BD7698" w14:textId="77777777" w:rsidR="009326BB" w:rsidRPr="00382758" w:rsidRDefault="009326BB" w:rsidP="009326BB">
            <w:pPr>
              <w:pStyle w:val="NoSpacing"/>
              <w:rPr>
                <w:sz w:val="20"/>
                <w:szCs w:val="20"/>
              </w:rPr>
            </w:pPr>
          </w:p>
        </w:tc>
        <w:tc>
          <w:tcPr>
            <w:tcW w:w="5479" w:type="dxa"/>
          </w:tcPr>
          <w:p w14:paraId="43371E1B" w14:textId="221ACF76" w:rsidR="009326BB" w:rsidRDefault="009326BB" w:rsidP="009326BB"/>
        </w:tc>
        <w:tc>
          <w:tcPr>
            <w:tcW w:w="5479" w:type="dxa"/>
          </w:tcPr>
          <w:p w14:paraId="348AD9A9" w14:textId="72CF501F" w:rsidR="009326BB" w:rsidRDefault="009326BB" w:rsidP="009326BB"/>
        </w:tc>
        <w:tc>
          <w:tcPr>
            <w:tcW w:w="5479" w:type="dxa"/>
          </w:tcPr>
          <w:p w14:paraId="4DCCF8CB" w14:textId="62EF4530" w:rsidR="009326BB" w:rsidRDefault="009326BB" w:rsidP="009326BB">
            <w:r w:rsidRPr="00382758">
              <w:rPr>
                <w:sz w:val="20"/>
                <w:szCs w:val="20"/>
              </w:rPr>
              <w:t>REG</w:t>
            </w:r>
          </w:p>
        </w:tc>
        <w:tc>
          <w:tcPr>
            <w:tcW w:w="5479" w:type="dxa"/>
          </w:tcPr>
          <w:p w14:paraId="4B7159C3" w14:textId="103E2858" w:rsidR="009326BB" w:rsidRDefault="009326BB" w:rsidP="009326BB">
            <w:r w:rsidRPr="00382758">
              <w:rPr>
                <w:sz w:val="20"/>
                <w:szCs w:val="20"/>
              </w:rPr>
              <w:t>Your regular pay, but not floating holiday.</w:t>
            </w:r>
            <w:r>
              <w:rPr>
                <w:sz w:val="20"/>
                <w:szCs w:val="20"/>
              </w:rPr>
              <w:t xml:space="preserve"> </w:t>
            </w:r>
            <w:r w:rsidRPr="00B959EA">
              <w:rPr>
                <w:color w:val="FF0000"/>
                <w:sz w:val="20"/>
                <w:szCs w:val="20"/>
              </w:rPr>
              <w:t>(see note 4 below</w:t>
            </w:r>
            <w:r>
              <w:rPr>
                <w:sz w:val="20"/>
                <w:szCs w:val="20"/>
              </w:rPr>
              <w:t>)</w:t>
            </w:r>
          </w:p>
        </w:tc>
      </w:tr>
      <w:tr w:rsidR="00D7014F" w14:paraId="26163A3D" w14:textId="77777777" w:rsidTr="009326BB">
        <w:trPr>
          <w:trHeight w:val="85"/>
        </w:trPr>
        <w:tc>
          <w:tcPr>
            <w:tcW w:w="1316" w:type="dxa"/>
            <w:tcBorders>
              <w:top w:val="nil"/>
              <w:left w:val="single" w:sz="8" w:space="0" w:color="auto"/>
              <w:bottom w:val="single" w:sz="4" w:space="0" w:color="auto"/>
              <w:right w:val="single" w:sz="8" w:space="0" w:color="auto"/>
            </w:tcBorders>
            <w:tcMar>
              <w:top w:w="14" w:type="dxa"/>
              <w:left w:w="115" w:type="dxa"/>
              <w:bottom w:w="14" w:type="dxa"/>
              <w:right w:w="115" w:type="dxa"/>
            </w:tcMar>
          </w:tcPr>
          <w:p w14:paraId="3F739838" w14:textId="0963AA6F" w:rsidR="00D7014F" w:rsidRDefault="00D7014F" w:rsidP="009326BB">
            <w:pPr>
              <w:pStyle w:val="NoSpacing"/>
              <w:ind w:left="-25"/>
              <w:rPr>
                <w:sz w:val="20"/>
                <w:szCs w:val="20"/>
              </w:rPr>
            </w:pPr>
            <w:r>
              <w:rPr>
                <w:sz w:val="20"/>
                <w:szCs w:val="20"/>
              </w:rPr>
              <w:t>12/31 (SAT)</w:t>
            </w:r>
          </w:p>
        </w:tc>
        <w:tc>
          <w:tcPr>
            <w:tcW w:w="1025" w:type="dxa"/>
            <w:gridSpan w:val="2"/>
            <w:tcBorders>
              <w:top w:val="nil"/>
              <w:left w:val="nil"/>
              <w:bottom w:val="single" w:sz="4" w:space="0" w:color="auto"/>
              <w:right w:val="single" w:sz="8" w:space="0" w:color="auto"/>
            </w:tcBorders>
            <w:tcMar>
              <w:top w:w="14" w:type="dxa"/>
              <w:left w:w="115" w:type="dxa"/>
              <w:bottom w:w="14" w:type="dxa"/>
              <w:right w:w="115" w:type="dxa"/>
            </w:tcMar>
          </w:tcPr>
          <w:p w14:paraId="50A3805F" w14:textId="41B268FD" w:rsidR="00D7014F" w:rsidRPr="00382758" w:rsidRDefault="0006518C" w:rsidP="009326BB">
            <w:pPr>
              <w:pStyle w:val="NoSpacing"/>
              <w:rPr>
                <w:sz w:val="20"/>
                <w:szCs w:val="20"/>
              </w:rPr>
            </w:pPr>
            <w:r>
              <w:rPr>
                <w:sz w:val="20"/>
                <w:szCs w:val="20"/>
              </w:rPr>
              <w:t>N/A</w:t>
            </w:r>
          </w:p>
        </w:tc>
        <w:tc>
          <w:tcPr>
            <w:tcW w:w="810" w:type="dxa"/>
            <w:tcBorders>
              <w:top w:val="nil"/>
              <w:left w:val="nil"/>
              <w:bottom w:val="single" w:sz="4" w:space="0" w:color="auto"/>
              <w:right w:val="single" w:sz="8" w:space="0" w:color="auto"/>
            </w:tcBorders>
            <w:tcMar>
              <w:top w:w="14" w:type="dxa"/>
              <w:left w:w="115" w:type="dxa"/>
              <w:bottom w:w="14" w:type="dxa"/>
              <w:right w:w="115" w:type="dxa"/>
            </w:tcMar>
          </w:tcPr>
          <w:p w14:paraId="2B80A929" w14:textId="0FB0382E" w:rsidR="00D7014F" w:rsidRPr="00382758" w:rsidRDefault="00D7014F" w:rsidP="009326BB">
            <w:pPr>
              <w:pStyle w:val="NoSpacing"/>
              <w:rPr>
                <w:sz w:val="20"/>
                <w:szCs w:val="20"/>
              </w:rPr>
            </w:pPr>
            <w:r>
              <w:rPr>
                <w:sz w:val="20"/>
                <w:szCs w:val="20"/>
              </w:rPr>
              <w:t>REG</w:t>
            </w:r>
          </w:p>
        </w:tc>
        <w:tc>
          <w:tcPr>
            <w:tcW w:w="6568" w:type="dxa"/>
            <w:tcBorders>
              <w:top w:val="nil"/>
              <w:left w:val="nil"/>
              <w:bottom w:val="single" w:sz="4" w:space="0" w:color="auto"/>
              <w:right w:val="single" w:sz="8" w:space="0" w:color="auto"/>
            </w:tcBorders>
            <w:tcMar>
              <w:top w:w="14" w:type="dxa"/>
              <w:left w:w="115" w:type="dxa"/>
              <w:bottom w:w="14" w:type="dxa"/>
              <w:right w:w="115" w:type="dxa"/>
            </w:tcMar>
          </w:tcPr>
          <w:p w14:paraId="01E64BE9" w14:textId="5C42EEC8" w:rsidR="00D7014F" w:rsidRPr="00382758" w:rsidRDefault="0006518C" w:rsidP="009326BB">
            <w:pPr>
              <w:pStyle w:val="NoSpacing"/>
              <w:rPr>
                <w:sz w:val="20"/>
                <w:szCs w:val="20"/>
              </w:rPr>
            </w:pPr>
            <w:r>
              <w:rPr>
                <w:sz w:val="20"/>
                <w:szCs w:val="20"/>
              </w:rPr>
              <w:t xml:space="preserve">Your regular pay, but not floating holiday. (see note </w:t>
            </w:r>
            <w:r w:rsidR="00D0602F">
              <w:rPr>
                <w:sz w:val="20"/>
                <w:szCs w:val="20"/>
              </w:rPr>
              <w:t xml:space="preserve">1 and </w:t>
            </w:r>
            <w:r>
              <w:rPr>
                <w:sz w:val="20"/>
                <w:szCs w:val="20"/>
              </w:rPr>
              <w:t>4 below)</w:t>
            </w:r>
          </w:p>
        </w:tc>
        <w:tc>
          <w:tcPr>
            <w:tcW w:w="5479" w:type="dxa"/>
          </w:tcPr>
          <w:p w14:paraId="7AFADE17" w14:textId="77777777" w:rsidR="00D7014F" w:rsidRDefault="00D7014F" w:rsidP="009326BB"/>
        </w:tc>
        <w:tc>
          <w:tcPr>
            <w:tcW w:w="5479" w:type="dxa"/>
          </w:tcPr>
          <w:p w14:paraId="05271E42" w14:textId="77777777" w:rsidR="00D7014F" w:rsidRDefault="00D7014F" w:rsidP="009326BB">
            <w:pPr>
              <w:rPr>
                <w:sz w:val="20"/>
                <w:szCs w:val="20"/>
              </w:rPr>
            </w:pPr>
          </w:p>
        </w:tc>
        <w:tc>
          <w:tcPr>
            <w:tcW w:w="5479" w:type="dxa"/>
          </w:tcPr>
          <w:p w14:paraId="48C084CC" w14:textId="77777777" w:rsidR="00D7014F" w:rsidRPr="00382758" w:rsidRDefault="00D7014F" w:rsidP="009326BB">
            <w:pPr>
              <w:rPr>
                <w:sz w:val="20"/>
                <w:szCs w:val="20"/>
              </w:rPr>
            </w:pPr>
          </w:p>
        </w:tc>
        <w:tc>
          <w:tcPr>
            <w:tcW w:w="5479" w:type="dxa"/>
          </w:tcPr>
          <w:p w14:paraId="1CB35024" w14:textId="77777777" w:rsidR="00D7014F" w:rsidRPr="00382758" w:rsidRDefault="00D7014F" w:rsidP="009326BB">
            <w:pPr>
              <w:rPr>
                <w:sz w:val="20"/>
                <w:szCs w:val="20"/>
              </w:rPr>
            </w:pPr>
          </w:p>
        </w:tc>
      </w:tr>
      <w:tr w:rsidR="009326BB" w14:paraId="5CDC3BE9" w14:textId="77777777" w:rsidTr="00EB71E9">
        <w:trPr>
          <w:trHeight w:val="706"/>
        </w:trPr>
        <w:tc>
          <w:tcPr>
            <w:tcW w:w="1316" w:type="dxa"/>
            <w:tcBorders>
              <w:top w:val="nil"/>
              <w:left w:val="single" w:sz="8" w:space="0" w:color="auto"/>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22B1ADBA" w14:textId="241EF0BF" w:rsidR="009326BB" w:rsidRDefault="009326BB" w:rsidP="009326BB">
            <w:pPr>
              <w:pStyle w:val="NoSpacing"/>
              <w:ind w:left="-25"/>
              <w:rPr>
                <w:sz w:val="20"/>
                <w:szCs w:val="20"/>
              </w:rPr>
            </w:pPr>
            <w:r>
              <w:rPr>
                <w:sz w:val="20"/>
                <w:szCs w:val="20"/>
              </w:rPr>
              <w:t>1/1 (S</w:t>
            </w:r>
            <w:r w:rsidR="00D7014F">
              <w:rPr>
                <w:sz w:val="20"/>
                <w:szCs w:val="20"/>
              </w:rPr>
              <w:t>UN</w:t>
            </w:r>
            <w:r>
              <w:rPr>
                <w:sz w:val="20"/>
                <w:szCs w:val="20"/>
              </w:rPr>
              <w:t>)</w:t>
            </w:r>
          </w:p>
        </w:tc>
        <w:tc>
          <w:tcPr>
            <w:tcW w:w="1025" w:type="dxa"/>
            <w:gridSpan w:val="2"/>
            <w:tcBorders>
              <w:top w:val="nil"/>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15626BE6" w14:textId="1D41207E" w:rsidR="009326BB" w:rsidRDefault="009326BB" w:rsidP="009326BB">
            <w:pPr>
              <w:pStyle w:val="NoSpacing"/>
              <w:rPr>
                <w:sz w:val="20"/>
                <w:szCs w:val="20"/>
              </w:rPr>
            </w:pPr>
            <w:r>
              <w:rPr>
                <w:sz w:val="20"/>
                <w:szCs w:val="20"/>
              </w:rPr>
              <w:t>N/A</w:t>
            </w:r>
          </w:p>
        </w:tc>
        <w:tc>
          <w:tcPr>
            <w:tcW w:w="810" w:type="dxa"/>
            <w:tcBorders>
              <w:top w:val="nil"/>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7BD21A49" w14:textId="66884415" w:rsidR="009326BB" w:rsidRDefault="009326BB" w:rsidP="009326BB">
            <w:pPr>
              <w:pStyle w:val="NoSpacing"/>
              <w:rPr>
                <w:sz w:val="20"/>
                <w:szCs w:val="20"/>
              </w:rPr>
            </w:pPr>
            <w:r>
              <w:rPr>
                <w:sz w:val="20"/>
                <w:szCs w:val="20"/>
              </w:rPr>
              <w:t>REG</w:t>
            </w:r>
          </w:p>
        </w:tc>
        <w:tc>
          <w:tcPr>
            <w:tcW w:w="6568" w:type="dxa"/>
            <w:tcBorders>
              <w:top w:val="nil"/>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46476A84" w14:textId="4EFD309F" w:rsidR="009326BB" w:rsidRPr="00382758" w:rsidRDefault="009326BB" w:rsidP="009326BB">
            <w:pPr>
              <w:pStyle w:val="NoSpacing"/>
              <w:rPr>
                <w:sz w:val="20"/>
                <w:szCs w:val="20"/>
              </w:rPr>
            </w:pPr>
            <w:r w:rsidRPr="00382758">
              <w:rPr>
                <w:sz w:val="20"/>
                <w:szCs w:val="20"/>
              </w:rPr>
              <w:t>Your regular pay, but not floating holiday.</w:t>
            </w:r>
            <w:r>
              <w:rPr>
                <w:sz w:val="20"/>
                <w:szCs w:val="20"/>
              </w:rPr>
              <w:t xml:space="preserve"> </w:t>
            </w:r>
            <w:r w:rsidRPr="00EB71E9">
              <w:rPr>
                <w:sz w:val="20"/>
                <w:szCs w:val="20"/>
              </w:rPr>
              <w:t xml:space="preserve">(see note </w:t>
            </w:r>
            <w:r w:rsidR="00D0602F">
              <w:rPr>
                <w:sz w:val="20"/>
                <w:szCs w:val="20"/>
              </w:rPr>
              <w:t xml:space="preserve">1 and </w:t>
            </w:r>
            <w:r w:rsidRPr="00EB71E9">
              <w:rPr>
                <w:sz w:val="20"/>
                <w:szCs w:val="20"/>
              </w:rPr>
              <w:t>4 below)</w:t>
            </w:r>
          </w:p>
        </w:tc>
        <w:tc>
          <w:tcPr>
            <w:tcW w:w="5479" w:type="dxa"/>
          </w:tcPr>
          <w:p w14:paraId="3CCE1781" w14:textId="77777777" w:rsidR="009326BB" w:rsidRDefault="009326BB" w:rsidP="009326BB">
            <w:pPr>
              <w:rPr>
                <w:sz w:val="20"/>
                <w:szCs w:val="20"/>
              </w:rPr>
            </w:pPr>
          </w:p>
        </w:tc>
        <w:tc>
          <w:tcPr>
            <w:tcW w:w="5479" w:type="dxa"/>
          </w:tcPr>
          <w:p w14:paraId="496889A1" w14:textId="77777777" w:rsidR="009326BB" w:rsidRDefault="009326BB" w:rsidP="009326BB">
            <w:pPr>
              <w:rPr>
                <w:sz w:val="20"/>
                <w:szCs w:val="20"/>
              </w:rPr>
            </w:pPr>
          </w:p>
        </w:tc>
        <w:tc>
          <w:tcPr>
            <w:tcW w:w="5479" w:type="dxa"/>
          </w:tcPr>
          <w:p w14:paraId="4A74B031" w14:textId="77777777" w:rsidR="009326BB" w:rsidRPr="00382758" w:rsidRDefault="009326BB" w:rsidP="009326BB">
            <w:pPr>
              <w:rPr>
                <w:sz w:val="20"/>
                <w:szCs w:val="20"/>
              </w:rPr>
            </w:pPr>
          </w:p>
        </w:tc>
        <w:tc>
          <w:tcPr>
            <w:tcW w:w="5479" w:type="dxa"/>
          </w:tcPr>
          <w:p w14:paraId="7998254F" w14:textId="77777777" w:rsidR="009326BB" w:rsidRPr="00382758" w:rsidRDefault="009326BB" w:rsidP="009326BB">
            <w:pPr>
              <w:rPr>
                <w:sz w:val="20"/>
                <w:szCs w:val="20"/>
              </w:rPr>
            </w:pPr>
          </w:p>
        </w:tc>
      </w:tr>
      <w:tr w:rsidR="00C8442E" w14:paraId="45BCC0A5" w14:textId="77777777" w:rsidTr="009326BB">
        <w:trPr>
          <w:trHeight w:val="436"/>
        </w:trPr>
        <w:tc>
          <w:tcPr>
            <w:tcW w:w="1316" w:type="dxa"/>
            <w:tcBorders>
              <w:top w:val="nil"/>
              <w:left w:val="single" w:sz="8" w:space="0" w:color="auto"/>
              <w:bottom w:val="single" w:sz="4" w:space="0" w:color="auto"/>
              <w:right w:val="single" w:sz="8" w:space="0" w:color="auto"/>
            </w:tcBorders>
            <w:tcMar>
              <w:top w:w="14" w:type="dxa"/>
              <w:left w:w="115" w:type="dxa"/>
              <w:bottom w:w="14" w:type="dxa"/>
              <w:right w:w="115" w:type="dxa"/>
            </w:tcMar>
          </w:tcPr>
          <w:p w14:paraId="5A71C489" w14:textId="6DB010DA" w:rsidR="00C8442E" w:rsidRDefault="0006518C" w:rsidP="00C8442E">
            <w:pPr>
              <w:pStyle w:val="NoSpacing"/>
              <w:ind w:left="-25"/>
              <w:rPr>
                <w:sz w:val="20"/>
                <w:szCs w:val="20"/>
              </w:rPr>
            </w:pPr>
            <w:r>
              <w:rPr>
                <w:sz w:val="20"/>
                <w:szCs w:val="20"/>
              </w:rPr>
              <w:t>1/2</w:t>
            </w:r>
            <w:r w:rsidR="00C8442E">
              <w:rPr>
                <w:sz w:val="20"/>
                <w:szCs w:val="20"/>
              </w:rPr>
              <w:t xml:space="preserve"> (</w:t>
            </w:r>
            <w:r w:rsidR="00173CD6">
              <w:rPr>
                <w:sz w:val="20"/>
                <w:szCs w:val="20"/>
              </w:rPr>
              <w:t>MON</w:t>
            </w:r>
            <w:r w:rsidR="00C8442E">
              <w:rPr>
                <w:sz w:val="20"/>
                <w:szCs w:val="20"/>
              </w:rPr>
              <w:t>)</w:t>
            </w:r>
          </w:p>
          <w:p w14:paraId="598DAC29" w14:textId="77777777" w:rsidR="00C8442E" w:rsidRDefault="00C8442E" w:rsidP="00C8442E">
            <w:pPr>
              <w:pStyle w:val="NoSpacing"/>
              <w:ind w:left="-25"/>
              <w:rPr>
                <w:sz w:val="20"/>
                <w:szCs w:val="20"/>
              </w:rPr>
            </w:pPr>
          </w:p>
          <w:p w14:paraId="45C4E3E3" w14:textId="2B128C6B" w:rsidR="00C8442E" w:rsidRDefault="00C8442E" w:rsidP="00C8442E">
            <w:pPr>
              <w:pStyle w:val="NoSpacing"/>
              <w:ind w:left="-25"/>
              <w:rPr>
                <w:sz w:val="20"/>
                <w:szCs w:val="20"/>
              </w:rPr>
            </w:pPr>
            <w:r>
              <w:rPr>
                <w:i/>
                <w:sz w:val="20"/>
                <w:szCs w:val="20"/>
              </w:rPr>
              <w:t>(New Year’s Day observed)</w:t>
            </w:r>
          </w:p>
        </w:tc>
        <w:tc>
          <w:tcPr>
            <w:tcW w:w="1025" w:type="dxa"/>
            <w:gridSpan w:val="2"/>
            <w:tcBorders>
              <w:top w:val="nil"/>
              <w:left w:val="nil"/>
              <w:bottom w:val="single" w:sz="4" w:space="0" w:color="auto"/>
              <w:right w:val="single" w:sz="8" w:space="0" w:color="auto"/>
            </w:tcBorders>
            <w:tcMar>
              <w:top w:w="14" w:type="dxa"/>
              <w:left w:w="115" w:type="dxa"/>
              <w:bottom w:w="14" w:type="dxa"/>
              <w:right w:w="115" w:type="dxa"/>
            </w:tcMar>
          </w:tcPr>
          <w:p w14:paraId="2D6742F3" w14:textId="332154AE" w:rsidR="00C8442E" w:rsidRPr="00382758" w:rsidRDefault="00C8442E" w:rsidP="00C8442E">
            <w:pPr>
              <w:pStyle w:val="NoSpacing"/>
              <w:rPr>
                <w:sz w:val="20"/>
                <w:szCs w:val="20"/>
              </w:rPr>
            </w:pPr>
            <w:r w:rsidRPr="00382758">
              <w:rPr>
                <w:sz w:val="20"/>
                <w:szCs w:val="20"/>
              </w:rPr>
              <w:t>HOL</w:t>
            </w:r>
          </w:p>
        </w:tc>
        <w:tc>
          <w:tcPr>
            <w:tcW w:w="810" w:type="dxa"/>
            <w:tcBorders>
              <w:top w:val="nil"/>
              <w:left w:val="nil"/>
              <w:bottom w:val="single" w:sz="4" w:space="0" w:color="auto"/>
              <w:right w:val="single" w:sz="8" w:space="0" w:color="auto"/>
            </w:tcBorders>
            <w:tcMar>
              <w:top w:w="14" w:type="dxa"/>
              <w:left w:w="115" w:type="dxa"/>
              <w:bottom w:w="14" w:type="dxa"/>
              <w:right w:w="115" w:type="dxa"/>
            </w:tcMar>
          </w:tcPr>
          <w:p w14:paraId="6D8022B1" w14:textId="2B92BCC5" w:rsidR="00C8442E" w:rsidRPr="00382758" w:rsidRDefault="00C8442E" w:rsidP="00C8442E">
            <w:pPr>
              <w:pStyle w:val="NoSpacing"/>
              <w:rPr>
                <w:sz w:val="20"/>
                <w:szCs w:val="20"/>
              </w:rPr>
            </w:pPr>
            <w:r w:rsidRPr="00382758">
              <w:rPr>
                <w:sz w:val="20"/>
                <w:szCs w:val="20"/>
              </w:rPr>
              <w:t>HWK</w:t>
            </w:r>
          </w:p>
        </w:tc>
        <w:tc>
          <w:tcPr>
            <w:tcW w:w="6568" w:type="dxa"/>
            <w:tcBorders>
              <w:top w:val="nil"/>
              <w:left w:val="nil"/>
              <w:bottom w:val="single" w:sz="4" w:space="0" w:color="auto"/>
              <w:right w:val="single" w:sz="8" w:space="0" w:color="auto"/>
            </w:tcBorders>
            <w:tcMar>
              <w:top w:w="14" w:type="dxa"/>
              <w:left w:w="115" w:type="dxa"/>
              <w:bottom w:w="14" w:type="dxa"/>
              <w:right w:w="115" w:type="dxa"/>
            </w:tcMar>
          </w:tcPr>
          <w:p w14:paraId="0E5F6747" w14:textId="77777777" w:rsidR="00C8442E" w:rsidRPr="00382758" w:rsidRDefault="00C8442E" w:rsidP="00C8442E">
            <w:pPr>
              <w:pStyle w:val="NoSpacing"/>
              <w:rPr>
                <w:sz w:val="20"/>
                <w:szCs w:val="20"/>
              </w:rPr>
            </w:pPr>
            <w:r w:rsidRPr="00382758">
              <w:rPr>
                <w:sz w:val="20"/>
                <w:szCs w:val="20"/>
              </w:rPr>
              <w:t>Time-and-a-half for the hours worked, reported as HWK-Holiday Worked.</w:t>
            </w:r>
          </w:p>
          <w:p w14:paraId="7D09C3D7" w14:textId="77777777" w:rsidR="00C8442E" w:rsidRPr="00382758" w:rsidRDefault="00C8442E" w:rsidP="00C8442E">
            <w:pPr>
              <w:pStyle w:val="NoSpacing"/>
              <w:rPr>
                <w:sz w:val="20"/>
                <w:szCs w:val="20"/>
              </w:rPr>
            </w:pPr>
            <w:r w:rsidRPr="00382758">
              <w:rPr>
                <w:sz w:val="20"/>
                <w:szCs w:val="20"/>
              </w:rPr>
              <w:t xml:space="preserve">You are also entitled to one of the following:  </w:t>
            </w:r>
          </w:p>
          <w:p w14:paraId="7AAB0005" w14:textId="77777777" w:rsidR="00C8442E" w:rsidRPr="00382758" w:rsidRDefault="00C8442E" w:rsidP="00C8442E">
            <w:pPr>
              <w:pStyle w:val="NoSpacing"/>
              <w:numPr>
                <w:ilvl w:val="0"/>
                <w:numId w:val="27"/>
              </w:numPr>
              <w:rPr>
                <w:sz w:val="20"/>
                <w:szCs w:val="20"/>
              </w:rPr>
            </w:pPr>
            <w:r w:rsidRPr="00382758">
              <w:rPr>
                <w:sz w:val="20"/>
                <w:szCs w:val="20"/>
              </w:rPr>
              <w:t xml:space="preserve">FHE- Floating Holiday Earned for the hours worked (see note 2 below) that you can bank and use as time off later on by reporting Floating Holiday Taken (FHT). </w:t>
            </w:r>
          </w:p>
          <w:p w14:paraId="0D2CB5D5" w14:textId="77777777" w:rsidR="00C8442E" w:rsidRPr="00382758" w:rsidRDefault="00C8442E" w:rsidP="00C8442E">
            <w:pPr>
              <w:pStyle w:val="NoSpacing"/>
              <w:rPr>
                <w:sz w:val="20"/>
                <w:szCs w:val="20"/>
              </w:rPr>
            </w:pPr>
            <w:r w:rsidRPr="00382758">
              <w:rPr>
                <w:sz w:val="20"/>
                <w:szCs w:val="20"/>
              </w:rPr>
              <w:t xml:space="preserve"> OR</w:t>
            </w:r>
          </w:p>
          <w:p w14:paraId="67BFC5E7" w14:textId="07486328" w:rsidR="00C8442E" w:rsidRPr="00382758" w:rsidRDefault="00C8442E" w:rsidP="00C8442E">
            <w:pPr>
              <w:pStyle w:val="NoSpacing"/>
              <w:rPr>
                <w:sz w:val="20"/>
                <w:szCs w:val="20"/>
              </w:rPr>
            </w:pPr>
            <w:r w:rsidRPr="00382758">
              <w:rPr>
                <w:sz w:val="20"/>
                <w:szCs w:val="20"/>
              </w:rPr>
              <w:t>Floating Holiday Pay (FHP) for the hours worked (see note 2 below).</w:t>
            </w:r>
          </w:p>
        </w:tc>
        <w:tc>
          <w:tcPr>
            <w:tcW w:w="5479" w:type="dxa"/>
          </w:tcPr>
          <w:p w14:paraId="35DA7419" w14:textId="77777777" w:rsidR="00C8442E" w:rsidRDefault="00C8442E" w:rsidP="00C8442E">
            <w:pPr>
              <w:rPr>
                <w:sz w:val="20"/>
                <w:szCs w:val="20"/>
              </w:rPr>
            </w:pPr>
          </w:p>
          <w:p w14:paraId="43181472" w14:textId="2D23149C" w:rsidR="00C8442E" w:rsidRPr="00382758" w:rsidRDefault="00C8442E" w:rsidP="00C8442E">
            <w:pPr>
              <w:rPr>
                <w:sz w:val="20"/>
                <w:szCs w:val="20"/>
              </w:rPr>
            </w:pPr>
          </w:p>
        </w:tc>
        <w:tc>
          <w:tcPr>
            <w:tcW w:w="5479" w:type="dxa"/>
          </w:tcPr>
          <w:p w14:paraId="0DD537FA" w14:textId="1641A954" w:rsidR="00C8442E" w:rsidRDefault="00C8442E" w:rsidP="00C8442E">
            <w:pPr>
              <w:rPr>
                <w:sz w:val="20"/>
                <w:szCs w:val="20"/>
              </w:rPr>
            </w:pPr>
          </w:p>
        </w:tc>
        <w:tc>
          <w:tcPr>
            <w:tcW w:w="5479" w:type="dxa"/>
          </w:tcPr>
          <w:p w14:paraId="47D12E23" w14:textId="762A2365" w:rsidR="00C8442E" w:rsidRPr="00382758" w:rsidRDefault="00C8442E" w:rsidP="00C8442E">
            <w:pPr>
              <w:rPr>
                <w:sz w:val="20"/>
                <w:szCs w:val="20"/>
              </w:rPr>
            </w:pPr>
            <w:r w:rsidRPr="00382758">
              <w:rPr>
                <w:sz w:val="20"/>
                <w:szCs w:val="20"/>
              </w:rPr>
              <w:t>REG</w:t>
            </w:r>
          </w:p>
        </w:tc>
        <w:tc>
          <w:tcPr>
            <w:tcW w:w="5479" w:type="dxa"/>
          </w:tcPr>
          <w:p w14:paraId="3EE3D705" w14:textId="499CDEC4" w:rsidR="00C8442E" w:rsidRPr="00382758" w:rsidRDefault="00C8442E" w:rsidP="00C8442E">
            <w:pPr>
              <w:rPr>
                <w:sz w:val="20"/>
                <w:szCs w:val="20"/>
              </w:rPr>
            </w:pPr>
            <w:r w:rsidRPr="00382758">
              <w:rPr>
                <w:sz w:val="20"/>
                <w:szCs w:val="20"/>
              </w:rPr>
              <w:t>Your regular pay, but not floating holiday.</w:t>
            </w:r>
          </w:p>
        </w:tc>
      </w:tr>
    </w:tbl>
    <w:p w14:paraId="5C9CD345" w14:textId="77777777" w:rsidR="009B2C5F" w:rsidRPr="00AE305D" w:rsidRDefault="009B2C5F" w:rsidP="001C426C">
      <w:pPr>
        <w:pStyle w:val="NoSpacing"/>
        <w:rPr>
          <w:sz w:val="20"/>
          <w:szCs w:val="20"/>
        </w:rPr>
      </w:pPr>
      <w:r w:rsidRPr="00AE305D">
        <w:rPr>
          <w:sz w:val="20"/>
          <w:szCs w:val="20"/>
        </w:rPr>
        <w:t xml:space="preserve">Notes: </w:t>
      </w:r>
    </w:p>
    <w:p w14:paraId="0761D8A9" w14:textId="5FA3FD90" w:rsidR="004664F1" w:rsidRDefault="009B2C5F" w:rsidP="001C426C">
      <w:pPr>
        <w:pStyle w:val="NoSpacing"/>
        <w:numPr>
          <w:ilvl w:val="0"/>
          <w:numId w:val="18"/>
        </w:numPr>
        <w:rPr>
          <w:sz w:val="20"/>
          <w:szCs w:val="20"/>
        </w:rPr>
      </w:pPr>
      <w:r w:rsidRPr="00AE305D">
        <w:rPr>
          <w:sz w:val="20"/>
          <w:szCs w:val="20"/>
        </w:rPr>
        <w:t>The grid above refers to HUCTW and nonunion, overtime-eligible, clerical/technical employees only.</w:t>
      </w:r>
      <w:r w:rsidR="0019625F">
        <w:rPr>
          <w:sz w:val="20"/>
          <w:szCs w:val="20"/>
        </w:rPr>
        <w:t xml:space="preserve"> This grid represents the most common, Mon-Fri work schedule. If an employee’s regular schedule provides for them to work on Saturday or Sunday and have a day off during the week, the Saturday or Sunday hours should be treated as above for non-holiday weekdays, the “regular days” off would be treated as Saturday/Sunday above. </w:t>
      </w:r>
      <w:r w:rsidR="00560EAE">
        <w:rPr>
          <w:sz w:val="20"/>
          <w:szCs w:val="20"/>
        </w:rPr>
        <w:t xml:space="preserve">This is to ensure that all employees receive </w:t>
      </w:r>
      <w:r w:rsidR="0006518C">
        <w:rPr>
          <w:sz w:val="20"/>
          <w:szCs w:val="20"/>
        </w:rPr>
        <w:t>4</w:t>
      </w:r>
      <w:r w:rsidR="00C354BE">
        <w:rPr>
          <w:sz w:val="20"/>
          <w:szCs w:val="20"/>
        </w:rPr>
        <w:t>.5</w:t>
      </w:r>
      <w:r w:rsidR="0006518C">
        <w:rPr>
          <w:sz w:val="20"/>
          <w:szCs w:val="20"/>
        </w:rPr>
        <w:t xml:space="preserve"> </w:t>
      </w:r>
      <w:r w:rsidR="00560EAE">
        <w:rPr>
          <w:sz w:val="20"/>
          <w:szCs w:val="20"/>
        </w:rPr>
        <w:t xml:space="preserve">“recess days”. </w:t>
      </w:r>
      <w:r w:rsidRPr="00AE305D">
        <w:rPr>
          <w:sz w:val="20"/>
          <w:szCs w:val="20"/>
        </w:rPr>
        <w:t xml:space="preserve"> For exempt employees, temps, or service/trades workers, please refer to the relevant personnel manual, union contract, or your local HR office.</w:t>
      </w:r>
    </w:p>
    <w:p w14:paraId="4FC16FA9" w14:textId="77777777" w:rsidR="004664F1" w:rsidRDefault="009B2C5F" w:rsidP="001C426C">
      <w:pPr>
        <w:pStyle w:val="NoSpacing"/>
        <w:numPr>
          <w:ilvl w:val="1"/>
          <w:numId w:val="18"/>
        </w:numPr>
        <w:rPr>
          <w:sz w:val="20"/>
          <w:szCs w:val="20"/>
        </w:rPr>
      </w:pPr>
      <w:r w:rsidRPr="004664F1">
        <w:rPr>
          <w:sz w:val="20"/>
          <w:szCs w:val="20"/>
        </w:rPr>
        <w:t>If you have questions regarding the payment of the holiday worked policy as detailed in the grid above, please contact your Labor Relations representative to receive clarification and/or guidance.</w:t>
      </w:r>
    </w:p>
    <w:p w14:paraId="4AE57CF0" w14:textId="77777777" w:rsidR="004664F1" w:rsidRDefault="00DD6347" w:rsidP="001C426C">
      <w:pPr>
        <w:pStyle w:val="NoSpacing"/>
        <w:numPr>
          <w:ilvl w:val="0"/>
          <w:numId w:val="18"/>
        </w:numPr>
        <w:rPr>
          <w:sz w:val="20"/>
          <w:szCs w:val="20"/>
        </w:rPr>
      </w:pPr>
      <w:r>
        <w:rPr>
          <w:sz w:val="20"/>
          <w:szCs w:val="20"/>
        </w:rPr>
        <w:t xml:space="preserve">The maximum value of a floating holiday earned or paid is </w:t>
      </w:r>
      <w:r w:rsidR="009B2C5F" w:rsidRPr="004664F1">
        <w:rPr>
          <w:sz w:val="20"/>
          <w:szCs w:val="20"/>
        </w:rPr>
        <w:t>one-fif</w:t>
      </w:r>
      <w:r>
        <w:rPr>
          <w:sz w:val="20"/>
          <w:szCs w:val="20"/>
        </w:rPr>
        <w:t>th of the employee's scheduled hours for the</w:t>
      </w:r>
      <w:r w:rsidR="009B2C5F" w:rsidRPr="004664F1">
        <w:rPr>
          <w:sz w:val="20"/>
          <w:szCs w:val="20"/>
        </w:rPr>
        <w:t xml:space="preserve"> week.</w:t>
      </w:r>
      <w:r w:rsidR="00FD2159">
        <w:rPr>
          <w:sz w:val="20"/>
          <w:szCs w:val="20"/>
        </w:rPr>
        <w:t xml:space="preserve"> </w:t>
      </w:r>
    </w:p>
    <w:p w14:paraId="60F6D528" w14:textId="74AFECF2" w:rsidR="009B2C5F" w:rsidRDefault="009B2C5F" w:rsidP="001C426C">
      <w:pPr>
        <w:pStyle w:val="NoSpacing"/>
        <w:numPr>
          <w:ilvl w:val="0"/>
          <w:numId w:val="18"/>
        </w:numPr>
        <w:rPr>
          <w:sz w:val="20"/>
          <w:szCs w:val="20"/>
        </w:rPr>
      </w:pPr>
      <w:r w:rsidRPr="004664F1">
        <w:rPr>
          <w:sz w:val="20"/>
          <w:szCs w:val="20"/>
        </w:rPr>
        <w:t>Floating holiday time earned during winter recess cannot be received as pay (FHP). Employees who work on winter break must use this time as time off prior to the end of the fiscal year (6/30). Departments that have their employees record their time as FHE must not pay any unused portion of this time out to the employee at separation or as part any payout of unused floating holiday time at the end of the fiscal year. Departments may elect to have their employees' record these floating holidays outside of the system and then have them report Excused Absences when they are redeeming as time off.</w:t>
      </w:r>
    </w:p>
    <w:p w14:paraId="1C22079D" w14:textId="27D5D5BC" w:rsidR="00592569" w:rsidRPr="00EB71E9" w:rsidRDefault="00592569" w:rsidP="001C426C">
      <w:pPr>
        <w:pStyle w:val="NoSpacing"/>
        <w:numPr>
          <w:ilvl w:val="0"/>
          <w:numId w:val="18"/>
        </w:numPr>
        <w:rPr>
          <w:sz w:val="20"/>
          <w:szCs w:val="20"/>
          <w:highlight w:val="yellow"/>
        </w:rPr>
      </w:pPr>
      <w:r w:rsidRPr="00EB71E9">
        <w:rPr>
          <w:sz w:val="20"/>
          <w:szCs w:val="20"/>
          <w:highlight w:val="yellow"/>
        </w:rPr>
        <w:t xml:space="preserve">Because the actual holidays fall on </w:t>
      </w:r>
      <w:r w:rsidR="0003355E">
        <w:rPr>
          <w:sz w:val="20"/>
          <w:szCs w:val="20"/>
          <w:highlight w:val="yellow"/>
        </w:rPr>
        <w:t>S</w:t>
      </w:r>
      <w:r w:rsidR="0006518C">
        <w:rPr>
          <w:sz w:val="20"/>
          <w:szCs w:val="20"/>
          <w:highlight w:val="yellow"/>
        </w:rPr>
        <w:t>aturday (half day) and Sunday</w:t>
      </w:r>
      <w:r w:rsidRPr="00EB71E9">
        <w:rPr>
          <w:sz w:val="20"/>
          <w:szCs w:val="20"/>
          <w:highlight w:val="yellow"/>
        </w:rPr>
        <w:t>, special time reporting scenarios may occur, employees may only receive holiday worked time for either the “observed” day or the actual day but not both</w:t>
      </w:r>
    </w:p>
    <w:p w14:paraId="785C54CA" w14:textId="77777777" w:rsidR="009B2C5F" w:rsidRPr="009B2C5F" w:rsidRDefault="009B2C5F" w:rsidP="009B2C5F">
      <w:pPr>
        <w:rPr>
          <w:rFonts w:ascii="Arial" w:hAnsi="Arial" w:cs="Arial"/>
          <w:sz w:val="20"/>
          <w:szCs w:val="20"/>
        </w:rPr>
      </w:pPr>
    </w:p>
    <w:p w14:paraId="092DD3DB" w14:textId="77777777" w:rsidR="009B2C5F" w:rsidRPr="009B2C5F" w:rsidRDefault="009B2C5F" w:rsidP="00AD6838">
      <w:pPr>
        <w:pStyle w:val="Heading2"/>
      </w:pPr>
      <w:r w:rsidRPr="009B2C5F">
        <w:t>Holiday Worked Time Reporting Scenarios</w:t>
      </w:r>
    </w:p>
    <w:p w14:paraId="3E251F72" w14:textId="77777777" w:rsidR="009B2C5F" w:rsidRPr="009B2C5F" w:rsidRDefault="009B2C5F" w:rsidP="00987514">
      <w:pPr>
        <w:pStyle w:val="NoSpacing"/>
      </w:pPr>
      <w:r w:rsidRPr="009B2C5F">
        <w:t>Extra hours for a holiday worked are not paid autom</w:t>
      </w:r>
      <w:r w:rsidR="0046356F">
        <w:t xml:space="preserve">atically. If an employee </w:t>
      </w:r>
      <w:r w:rsidR="00DA2509">
        <w:t>works on</w:t>
      </w:r>
      <w:r w:rsidR="0046356F">
        <w:t xml:space="preserve"> </w:t>
      </w:r>
      <w:r w:rsidR="00DA2509">
        <w:t xml:space="preserve">a </w:t>
      </w:r>
      <w:r w:rsidR="00DA2509" w:rsidRPr="009B2C5F">
        <w:t>holiday</w:t>
      </w:r>
      <w:r w:rsidRPr="009B2C5F">
        <w:t>, they should report HWK to be paid at a rate of 1.5 times their normal pay for the holiday hours worked. The employee is also entitled to their regular pay for the holiday (FHP), or they may bank the time (FHE) and take time off at a later date</w:t>
      </w:r>
      <w:r w:rsidR="00A812CA">
        <w:t xml:space="preserve"> (up to 1/5 of the employee weekly scheduled hours)</w:t>
      </w:r>
      <w:r w:rsidRPr="009B2C5F">
        <w:t>.</w:t>
      </w:r>
    </w:p>
    <w:p w14:paraId="31343CAB" w14:textId="3ACEAE37" w:rsidR="00987514" w:rsidRDefault="00987514" w:rsidP="00987514">
      <w:pPr>
        <w:pStyle w:val="NoSpacing"/>
      </w:pPr>
    </w:p>
    <w:p w14:paraId="3C08474F" w14:textId="53C79A25" w:rsidR="00631EDE" w:rsidRDefault="009B2C5F" w:rsidP="00987514">
      <w:pPr>
        <w:pStyle w:val="NoSpacing"/>
      </w:pPr>
      <w:r w:rsidRPr="009B2C5F">
        <w:t>To receive it as pay:</w:t>
      </w:r>
    </w:p>
    <w:p w14:paraId="24A47DB7" w14:textId="0AAC136B" w:rsidR="00B4643B" w:rsidRPr="00631EDE" w:rsidRDefault="009B2C5F" w:rsidP="008F05B1">
      <w:pPr>
        <w:pStyle w:val="NoSpacing"/>
        <w:numPr>
          <w:ilvl w:val="0"/>
          <w:numId w:val="20"/>
        </w:numPr>
      </w:pPr>
      <w:r w:rsidRPr="00631EDE">
        <w:lastRenderedPageBreak/>
        <w:t>The employee should report HOL for all hours not worked and HWK &amp; FHP for all hours worked.</w:t>
      </w:r>
    </w:p>
    <w:p w14:paraId="55778B0E" w14:textId="77777777" w:rsidR="008F05B1" w:rsidRDefault="008F05B1" w:rsidP="00987514">
      <w:pPr>
        <w:pStyle w:val="NoSpacing"/>
      </w:pPr>
    </w:p>
    <w:p w14:paraId="661E6D0D" w14:textId="77777777" w:rsidR="00631EDE" w:rsidRDefault="009B2C5F" w:rsidP="00987514">
      <w:pPr>
        <w:pStyle w:val="NoSpacing"/>
      </w:pPr>
      <w:r w:rsidRPr="009B2C5F">
        <w:t>To receive as time off:</w:t>
      </w:r>
    </w:p>
    <w:p w14:paraId="384A8B2D" w14:textId="77777777" w:rsidR="00987514" w:rsidRDefault="009B2C5F" w:rsidP="00987514">
      <w:pPr>
        <w:pStyle w:val="NoSpacing"/>
        <w:numPr>
          <w:ilvl w:val="0"/>
          <w:numId w:val="20"/>
        </w:numPr>
      </w:pPr>
      <w:r w:rsidRPr="00631EDE">
        <w:t xml:space="preserve">The employee should report HWK to receive pay for the hours worked and FHE to bank the time off. </w:t>
      </w:r>
      <w:r w:rsidR="00B4643B">
        <w:t xml:space="preserve"> </w:t>
      </w:r>
      <w:r w:rsidRPr="00631EDE">
        <w:t>At a later date, when the time is taken, they should report FHT with a comment that it is time owed for working on the holiday.</w:t>
      </w:r>
      <w:r w:rsidR="00285B15">
        <w:t xml:space="preserve"> This time must be used prior to the end of the fiscal year (6/30).</w:t>
      </w:r>
    </w:p>
    <w:p w14:paraId="1ECA1611" w14:textId="77777777" w:rsidR="008F05B1" w:rsidRDefault="008F05B1" w:rsidP="00987514">
      <w:pPr>
        <w:pStyle w:val="NoSpacing"/>
      </w:pPr>
    </w:p>
    <w:p w14:paraId="49BD400D" w14:textId="77777777" w:rsidR="009B2C5F" w:rsidRDefault="00FC6044" w:rsidP="00987514">
      <w:pPr>
        <w:pStyle w:val="NoSpacing"/>
      </w:pPr>
      <w:r>
        <w:t xml:space="preserve">Key points to remember about holiday reporting time codes: </w:t>
      </w:r>
    </w:p>
    <w:p w14:paraId="7C4EFD33" w14:textId="77777777" w:rsidR="009B2C5F" w:rsidRPr="009B2C5F" w:rsidRDefault="00FC6044" w:rsidP="00FC6044">
      <w:pPr>
        <w:pStyle w:val="NoSpacing"/>
        <w:ind w:left="720"/>
      </w:pPr>
      <w:r>
        <w:br/>
      </w:r>
      <w:r w:rsidR="009B2C5F" w:rsidRPr="009B2C5F">
        <w:t>HWK – Holiday Worked</w:t>
      </w:r>
    </w:p>
    <w:p w14:paraId="7D547C7E" w14:textId="77777777" w:rsidR="009B2C5F" w:rsidRPr="009B2C5F" w:rsidRDefault="009B2C5F" w:rsidP="00FC6044">
      <w:pPr>
        <w:pStyle w:val="NoSpacing"/>
        <w:numPr>
          <w:ilvl w:val="0"/>
          <w:numId w:val="20"/>
        </w:numPr>
        <w:ind w:left="1440"/>
      </w:pPr>
      <w:r w:rsidRPr="009B2C5F">
        <w:t>Paid at 1.5 x Hourly Rate</w:t>
      </w:r>
    </w:p>
    <w:p w14:paraId="2D38EE6D" w14:textId="77777777" w:rsidR="009B2C5F" w:rsidRPr="009B2C5F" w:rsidRDefault="009B2C5F" w:rsidP="00FC6044">
      <w:pPr>
        <w:pStyle w:val="NoSpacing"/>
        <w:numPr>
          <w:ilvl w:val="0"/>
          <w:numId w:val="20"/>
        </w:numPr>
        <w:ind w:left="1440"/>
      </w:pPr>
      <w:r w:rsidRPr="009B2C5F">
        <w:t>Adds to Overtime Hours</w:t>
      </w:r>
    </w:p>
    <w:p w14:paraId="7C1FA0CA" w14:textId="77777777" w:rsidR="009B2C5F" w:rsidRPr="009B2C5F" w:rsidRDefault="009B2C5F" w:rsidP="00FC6044">
      <w:pPr>
        <w:pStyle w:val="NoSpacing"/>
        <w:ind w:left="720"/>
      </w:pPr>
      <w:r w:rsidRPr="009B2C5F">
        <w:t>HOL – Holiday</w:t>
      </w:r>
    </w:p>
    <w:p w14:paraId="64685360" w14:textId="77777777" w:rsidR="009B2C5F" w:rsidRPr="009B2C5F" w:rsidRDefault="009B2C5F" w:rsidP="00FC6044">
      <w:pPr>
        <w:pStyle w:val="NoSpacing"/>
        <w:numPr>
          <w:ilvl w:val="0"/>
          <w:numId w:val="21"/>
        </w:numPr>
        <w:ind w:left="1440"/>
      </w:pPr>
      <w:r w:rsidRPr="009B2C5F">
        <w:t>Paid at Hourly Rate</w:t>
      </w:r>
    </w:p>
    <w:p w14:paraId="11537C98" w14:textId="77777777" w:rsidR="009B2C5F" w:rsidRPr="009B2C5F" w:rsidRDefault="009B2C5F" w:rsidP="00FC6044">
      <w:pPr>
        <w:pStyle w:val="NoSpacing"/>
        <w:numPr>
          <w:ilvl w:val="0"/>
          <w:numId w:val="21"/>
        </w:numPr>
        <w:ind w:left="1440"/>
      </w:pPr>
      <w:r w:rsidRPr="009B2C5F">
        <w:t>Adds to Overtime Hours</w:t>
      </w:r>
    </w:p>
    <w:p w14:paraId="4ADF8A37" w14:textId="77777777" w:rsidR="009B2C5F" w:rsidRPr="009B2C5F" w:rsidRDefault="009B2C5F" w:rsidP="00FC6044">
      <w:pPr>
        <w:pStyle w:val="NoSpacing"/>
        <w:ind w:left="720"/>
      </w:pPr>
      <w:r w:rsidRPr="009B2C5F">
        <w:t>FHP – Floating Holiday Pay</w:t>
      </w:r>
    </w:p>
    <w:p w14:paraId="7CC64641" w14:textId="77777777" w:rsidR="009B2C5F" w:rsidRPr="009B2C5F" w:rsidRDefault="009B2C5F" w:rsidP="00FC6044">
      <w:pPr>
        <w:pStyle w:val="NoSpacing"/>
        <w:numPr>
          <w:ilvl w:val="0"/>
          <w:numId w:val="22"/>
        </w:numPr>
        <w:ind w:left="1440"/>
      </w:pPr>
      <w:r w:rsidRPr="009B2C5F">
        <w:t>Paid at Hourly Rate</w:t>
      </w:r>
    </w:p>
    <w:p w14:paraId="5D82297E" w14:textId="77777777" w:rsidR="009B2C5F" w:rsidRDefault="009B2C5F" w:rsidP="00FC6044">
      <w:pPr>
        <w:pStyle w:val="NoSpacing"/>
        <w:numPr>
          <w:ilvl w:val="0"/>
          <w:numId w:val="22"/>
        </w:numPr>
        <w:ind w:left="1440"/>
      </w:pPr>
      <w:r w:rsidRPr="009B2C5F">
        <w:t>Does not add to Overtime Hours</w:t>
      </w:r>
    </w:p>
    <w:p w14:paraId="657EA69B" w14:textId="77777777" w:rsidR="00A3386F" w:rsidRDefault="00A3386F" w:rsidP="00A3386F">
      <w:pPr>
        <w:pStyle w:val="NoSpacing"/>
        <w:numPr>
          <w:ilvl w:val="0"/>
          <w:numId w:val="22"/>
        </w:numPr>
        <w:ind w:left="1440"/>
      </w:pPr>
      <w:r w:rsidRPr="00A3386F">
        <w:t>Maximum value of a floating holiday earned or paid is one-fifth of the employee's scheduled hours for the week.</w:t>
      </w:r>
    </w:p>
    <w:p w14:paraId="46CA6E5C" w14:textId="77777777" w:rsidR="006956EF" w:rsidRPr="009B2C5F" w:rsidRDefault="006956EF" w:rsidP="006956EF">
      <w:pPr>
        <w:pStyle w:val="NoSpacing"/>
        <w:ind w:left="720"/>
      </w:pPr>
      <w:r w:rsidRPr="009B2C5F">
        <w:t>FH</w:t>
      </w:r>
      <w:r>
        <w:t>E</w:t>
      </w:r>
      <w:r w:rsidRPr="009B2C5F">
        <w:t xml:space="preserve"> – Floating Holiday </w:t>
      </w:r>
      <w:r>
        <w:t>Earned</w:t>
      </w:r>
    </w:p>
    <w:p w14:paraId="5EF8A865" w14:textId="77777777" w:rsidR="006956EF" w:rsidRPr="009B2C5F" w:rsidRDefault="00E4186D" w:rsidP="006956EF">
      <w:pPr>
        <w:pStyle w:val="NoSpacing"/>
        <w:numPr>
          <w:ilvl w:val="0"/>
          <w:numId w:val="22"/>
        </w:numPr>
        <w:ind w:left="1440"/>
      </w:pPr>
      <w:r>
        <w:t>Hourly rate hours that are banked and used for time off later on</w:t>
      </w:r>
    </w:p>
    <w:p w14:paraId="046116E4" w14:textId="77777777" w:rsidR="00A3386F" w:rsidRDefault="006956EF" w:rsidP="00A3386F">
      <w:pPr>
        <w:pStyle w:val="NoSpacing"/>
        <w:numPr>
          <w:ilvl w:val="0"/>
          <w:numId w:val="22"/>
        </w:numPr>
        <w:ind w:left="1440"/>
      </w:pPr>
      <w:r w:rsidRPr="009B2C5F">
        <w:t>Does not add to Overtime Hours</w:t>
      </w:r>
    </w:p>
    <w:p w14:paraId="1BB7E765" w14:textId="5EA3B7BF" w:rsidR="00A3386F" w:rsidRDefault="00A3386F" w:rsidP="00D62EE2">
      <w:pPr>
        <w:pStyle w:val="NoSpacing"/>
        <w:numPr>
          <w:ilvl w:val="0"/>
          <w:numId w:val="22"/>
        </w:numPr>
        <w:ind w:left="1440"/>
      </w:pPr>
      <w:r w:rsidRPr="00A3386F">
        <w:t>Maximum value of a floating holiday earned or paid is one-fifth of the employee's scheduled hours for the week.</w:t>
      </w:r>
    </w:p>
    <w:p w14:paraId="68A18A31" w14:textId="77777777" w:rsidR="00B959EA" w:rsidRDefault="00B959EA" w:rsidP="00B959EA">
      <w:pPr>
        <w:pStyle w:val="NoSpacing"/>
      </w:pPr>
    </w:p>
    <w:p w14:paraId="7934DADD" w14:textId="77777777" w:rsidR="009B2C5F" w:rsidRPr="009B2C5F" w:rsidRDefault="009B2C5F" w:rsidP="00B4643B">
      <w:pPr>
        <w:pStyle w:val="NoSpacing"/>
      </w:pP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9576"/>
      </w:tblGrid>
      <w:tr w:rsidR="00A43B46" w:rsidRPr="00280432" w14:paraId="2949D736" w14:textId="77777777" w:rsidTr="00280432">
        <w:tc>
          <w:tcPr>
            <w:tcW w:w="9576" w:type="dxa"/>
            <w:shd w:val="clear" w:color="auto" w:fill="548DD4" w:themeFill="text2" w:themeFillTint="99"/>
          </w:tcPr>
          <w:p w14:paraId="7BBD53EE" w14:textId="34470809" w:rsidR="00A43B46" w:rsidRPr="00F4637E" w:rsidRDefault="00407469" w:rsidP="00280432">
            <w:pPr>
              <w:pStyle w:val="NoSpacing"/>
              <w:rPr>
                <w:b/>
              </w:rPr>
            </w:pPr>
            <w:r>
              <w:rPr>
                <w:b/>
                <w:color w:val="FFFFFF" w:themeColor="background1"/>
              </w:rPr>
              <w:t xml:space="preserve"> Working on Holiday </w:t>
            </w:r>
            <w:r w:rsidR="009F52A9" w:rsidRPr="00F4637E">
              <w:rPr>
                <w:b/>
                <w:color w:val="FFFFFF" w:themeColor="background1"/>
              </w:rPr>
              <w:t>Scenarios (</w:t>
            </w:r>
            <w:r w:rsidR="00C31B82" w:rsidRPr="00F4637E">
              <w:rPr>
                <w:b/>
                <w:color w:val="FFFFFF" w:themeColor="background1"/>
              </w:rPr>
              <w:t>all scenarios assume a M-F, 7 hours a day schedule</w:t>
            </w:r>
            <w:r w:rsidR="00280432" w:rsidRPr="00F4637E">
              <w:rPr>
                <w:b/>
                <w:color w:val="FFFFFF" w:themeColor="background1"/>
              </w:rPr>
              <w:t>)</w:t>
            </w:r>
          </w:p>
        </w:tc>
      </w:tr>
      <w:tr w:rsidR="0054369E" w:rsidRPr="00280432" w14:paraId="6C6815FB" w14:textId="77777777" w:rsidTr="00F4637E">
        <w:trPr>
          <w:trHeight w:val="399"/>
        </w:trPr>
        <w:tc>
          <w:tcPr>
            <w:tcW w:w="9576" w:type="dxa"/>
          </w:tcPr>
          <w:p w14:paraId="10D1EEF0" w14:textId="563E09C7" w:rsidR="0054369E" w:rsidRDefault="0054369E" w:rsidP="0054369E">
            <w:pPr>
              <w:pStyle w:val="NoSpacing"/>
              <w:numPr>
                <w:ilvl w:val="0"/>
                <w:numId w:val="26"/>
              </w:numPr>
              <w:rPr>
                <w:rFonts w:ascii="Calibri" w:hAnsi="Calibri" w:cs="Calibri"/>
              </w:rPr>
            </w:pPr>
            <w:r>
              <w:t>Employee not working on Christmas Eve</w:t>
            </w:r>
            <w:r w:rsidR="00592569">
              <w:t xml:space="preserve"> </w:t>
            </w:r>
            <w:r w:rsidR="00B959EA">
              <w:t>(</w:t>
            </w:r>
            <w:r w:rsidR="00592569">
              <w:t>Observed</w:t>
            </w:r>
            <w:r w:rsidR="00B959EA">
              <w:t xml:space="preserve">) </w:t>
            </w:r>
            <w:r>
              <w:t>(12/2</w:t>
            </w:r>
            <w:r w:rsidR="00592569">
              <w:t>3</w:t>
            </w:r>
            <w:r>
              <w:t>).</w:t>
            </w:r>
          </w:p>
          <w:p w14:paraId="60C82921" w14:textId="77777777" w:rsidR="0054369E" w:rsidRDefault="0054369E">
            <w:pPr>
              <w:pStyle w:val="NoSpacing"/>
              <w:ind w:left="1440"/>
            </w:pPr>
          </w:p>
          <w:p w14:paraId="79DEBCD0" w14:textId="52AD03FA" w:rsidR="001E46FA" w:rsidRDefault="0054369E" w:rsidP="001E46FA">
            <w:pPr>
              <w:pStyle w:val="NoSpacing"/>
              <w:ind w:left="2880"/>
            </w:pPr>
            <w:r>
              <w:t>Report:    12/2</w:t>
            </w:r>
            <w:r w:rsidR="00592569">
              <w:t>3</w:t>
            </w:r>
            <w:r>
              <w:t xml:space="preserve">   </w:t>
            </w:r>
            <w:r w:rsidR="008F05B1">
              <w:t xml:space="preserve"> </w:t>
            </w:r>
            <w:r w:rsidR="00173CD6">
              <w:t>HOL   7.0</w:t>
            </w:r>
            <w:r>
              <w:t> </w:t>
            </w:r>
          </w:p>
          <w:p w14:paraId="6CDFA7A7" w14:textId="6B594E70" w:rsidR="0006518C" w:rsidRDefault="0006518C" w:rsidP="001E46FA">
            <w:pPr>
              <w:pStyle w:val="NoSpacing"/>
              <w:ind w:left="2880"/>
            </w:pPr>
            <w:r>
              <w:t xml:space="preserve">                             </w:t>
            </w:r>
          </w:p>
          <w:p w14:paraId="70FE71FE" w14:textId="681C765F" w:rsidR="0054369E" w:rsidRDefault="0054369E" w:rsidP="001E46FA">
            <w:pPr>
              <w:pStyle w:val="NoSpacing"/>
              <w:ind w:left="2880"/>
            </w:pPr>
            <w:r>
              <w:t>                           </w:t>
            </w:r>
            <w:r w:rsidR="001E46FA">
              <w:t xml:space="preserve">      </w:t>
            </w:r>
          </w:p>
        </w:tc>
      </w:tr>
      <w:tr w:rsidR="0054369E" w:rsidRPr="00280432" w14:paraId="629245EB" w14:textId="77777777" w:rsidTr="00280432">
        <w:tc>
          <w:tcPr>
            <w:tcW w:w="9576" w:type="dxa"/>
          </w:tcPr>
          <w:p w14:paraId="70202FFF" w14:textId="08270607" w:rsidR="0054369E" w:rsidRDefault="0054369E" w:rsidP="0054369E">
            <w:pPr>
              <w:pStyle w:val="NoSpacing"/>
              <w:numPr>
                <w:ilvl w:val="0"/>
                <w:numId w:val="26"/>
              </w:numPr>
              <w:rPr>
                <w:rFonts w:ascii="Calibri" w:hAnsi="Calibri" w:cs="Calibri"/>
              </w:rPr>
            </w:pPr>
            <w:r>
              <w:t>Employee works only the morning of Christmas Eve</w:t>
            </w:r>
            <w:r w:rsidR="00592569">
              <w:t xml:space="preserve"> </w:t>
            </w:r>
            <w:r w:rsidR="00B959EA">
              <w:t>(</w:t>
            </w:r>
            <w:r w:rsidR="00592569">
              <w:t>Observed</w:t>
            </w:r>
            <w:r w:rsidR="00B959EA">
              <w:t>)</w:t>
            </w:r>
            <w:r>
              <w:t xml:space="preserve"> (12/2</w:t>
            </w:r>
            <w:r w:rsidR="00592569">
              <w:t>3</w:t>
            </w:r>
            <w:r>
              <w:t>).</w:t>
            </w:r>
          </w:p>
          <w:p w14:paraId="1DDE468B" w14:textId="77777777" w:rsidR="0054369E" w:rsidRDefault="0054369E">
            <w:pPr>
              <w:pStyle w:val="NoSpacing"/>
              <w:ind w:left="1440"/>
            </w:pPr>
          </w:p>
          <w:p w14:paraId="7345148A" w14:textId="733F3F3B" w:rsidR="0054369E" w:rsidRDefault="0054369E">
            <w:pPr>
              <w:pStyle w:val="NoSpacing"/>
              <w:ind w:left="2880"/>
            </w:pPr>
            <w:r>
              <w:t>Report:    12/2</w:t>
            </w:r>
            <w:r w:rsidR="00592569">
              <w:t>3</w:t>
            </w:r>
            <w:r>
              <w:t xml:space="preserve">         REG      </w:t>
            </w:r>
            <w:r w:rsidR="00193918">
              <w:t>3</w:t>
            </w:r>
            <w:r>
              <w:t>.50</w:t>
            </w:r>
          </w:p>
          <w:p w14:paraId="38965297" w14:textId="5C69B517" w:rsidR="00173CD6" w:rsidRDefault="00173CD6">
            <w:pPr>
              <w:pStyle w:val="NoSpacing"/>
              <w:ind w:left="2880"/>
            </w:pPr>
            <w:r>
              <w:t xml:space="preserve">                           </w:t>
            </w:r>
            <w:r w:rsidR="00193918">
              <w:t xml:space="preserve">          FHE       3.50</w:t>
            </w:r>
          </w:p>
          <w:p w14:paraId="096ACE71" w14:textId="695D9BBB" w:rsidR="00592569" w:rsidRDefault="00592569">
            <w:pPr>
              <w:pStyle w:val="NoSpacing"/>
              <w:ind w:left="2880"/>
            </w:pPr>
            <w:r>
              <w:t xml:space="preserve">                                     </w:t>
            </w:r>
            <w:r w:rsidR="0006518C">
              <w:t>HOL      3.50</w:t>
            </w:r>
          </w:p>
          <w:p w14:paraId="3C31EE5D" w14:textId="472C404E" w:rsidR="0054369E" w:rsidRDefault="0054369E" w:rsidP="00D62EE2">
            <w:pPr>
              <w:pStyle w:val="NoSpacing"/>
              <w:ind w:left="2160"/>
            </w:pPr>
            <w:r>
              <w:t xml:space="preserve">                                                    </w:t>
            </w:r>
          </w:p>
        </w:tc>
      </w:tr>
      <w:tr w:rsidR="0054369E" w:rsidRPr="00280432" w14:paraId="22B68313" w14:textId="77777777" w:rsidTr="00280432">
        <w:tc>
          <w:tcPr>
            <w:tcW w:w="9576" w:type="dxa"/>
          </w:tcPr>
          <w:p w14:paraId="209123F0" w14:textId="2C3329BF" w:rsidR="0054369E" w:rsidRDefault="0054369E" w:rsidP="0054369E">
            <w:pPr>
              <w:pStyle w:val="NoSpacing"/>
              <w:numPr>
                <w:ilvl w:val="0"/>
                <w:numId w:val="26"/>
              </w:numPr>
              <w:rPr>
                <w:rFonts w:ascii="Calibri" w:hAnsi="Calibri" w:cs="Calibri"/>
                <w:color w:val="000000" w:themeColor="text1"/>
              </w:rPr>
            </w:pPr>
            <w:r>
              <w:rPr>
                <w:color w:val="000000" w:themeColor="text1"/>
              </w:rPr>
              <w:t xml:space="preserve">Employee </w:t>
            </w:r>
            <w:r w:rsidR="00B43C62">
              <w:rPr>
                <w:color w:val="000000" w:themeColor="text1"/>
              </w:rPr>
              <w:t>works full 7</w:t>
            </w:r>
            <w:r w:rsidR="008F05B1">
              <w:rPr>
                <w:color w:val="000000" w:themeColor="text1"/>
              </w:rPr>
              <w:t>-</w:t>
            </w:r>
            <w:r w:rsidR="00B43C62">
              <w:rPr>
                <w:color w:val="000000" w:themeColor="text1"/>
              </w:rPr>
              <w:t>hour schedule </w:t>
            </w:r>
            <w:r>
              <w:rPr>
                <w:color w:val="000000" w:themeColor="text1"/>
              </w:rPr>
              <w:t>on Christmas Eve</w:t>
            </w:r>
            <w:r w:rsidR="00B959EA">
              <w:rPr>
                <w:color w:val="000000" w:themeColor="text1"/>
              </w:rPr>
              <w:t xml:space="preserve"> (Observed)</w:t>
            </w:r>
            <w:r>
              <w:rPr>
                <w:color w:val="000000" w:themeColor="text1"/>
              </w:rPr>
              <w:t xml:space="preserve"> (12/2</w:t>
            </w:r>
            <w:r w:rsidR="00B959EA">
              <w:rPr>
                <w:color w:val="000000" w:themeColor="text1"/>
              </w:rPr>
              <w:t>3</w:t>
            </w:r>
            <w:r>
              <w:rPr>
                <w:color w:val="000000" w:themeColor="text1"/>
              </w:rPr>
              <w:t xml:space="preserve">) and elects to receive </w:t>
            </w:r>
            <w:r w:rsidR="00C838A2">
              <w:rPr>
                <w:color w:val="000000" w:themeColor="text1"/>
              </w:rPr>
              <w:t xml:space="preserve">the </w:t>
            </w:r>
            <w:r>
              <w:rPr>
                <w:color w:val="000000" w:themeColor="text1"/>
              </w:rPr>
              <w:t>afternoon hours as a holiday payout (FHP).</w:t>
            </w:r>
          </w:p>
          <w:p w14:paraId="7B1C6050" w14:textId="77777777" w:rsidR="0054369E" w:rsidRDefault="0054369E">
            <w:pPr>
              <w:pStyle w:val="NoSpacing"/>
              <w:ind w:left="1440"/>
              <w:rPr>
                <w:color w:val="000000" w:themeColor="text1"/>
              </w:rPr>
            </w:pPr>
          </w:p>
          <w:p w14:paraId="0AA7CAC3" w14:textId="5E551A88" w:rsidR="0054369E" w:rsidRDefault="0054369E">
            <w:pPr>
              <w:pStyle w:val="NoSpacing"/>
              <w:ind w:left="2880"/>
              <w:rPr>
                <w:color w:val="000000" w:themeColor="text1"/>
              </w:rPr>
            </w:pPr>
            <w:r>
              <w:rPr>
                <w:color w:val="000000" w:themeColor="text1"/>
              </w:rPr>
              <w:t>Report:    12/2</w:t>
            </w:r>
            <w:r w:rsidR="00E406E6">
              <w:rPr>
                <w:color w:val="000000" w:themeColor="text1"/>
              </w:rPr>
              <w:t>3</w:t>
            </w:r>
            <w:r>
              <w:rPr>
                <w:color w:val="000000" w:themeColor="text1"/>
              </w:rPr>
              <w:t>       REG     3.50</w:t>
            </w:r>
          </w:p>
          <w:p w14:paraId="01E7B1D2" w14:textId="19BD1E3D" w:rsidR="00193918" w:rsidRDefault="00193918">
            <w:pPr>
              <w:pStyle w:val="NoSpacing"/>
              <w:ind w:left="2880"/>
              <w:rPr>
                <w:color w:val="000000" w:themeColor="text1"/>
              </w:rPr>
            </w:pPr>
            <w:r>
              <w:rPr>
                <w:color w:val="000000" w:themeColor="text1"/>
              </w:rPr>
              <w:t xml:space="preserve">                                   FHE      3.50</w:t>
            </w:r>
          </w:p>
          <w:p w14:paraId="0F1F387D" w14:textId="6B4CCF7E" w:rsidR="00A00B2B" w:rsidRDefault="00A00B2B">
            <w:pPr>
              <w:pStyle w:val="NoSpacing"/>
              <w:ind w:left="2880"/>
              <w:rPr>
                <w:color w:val="000000" w:themeColor="text1"/>
              </w:rPr>
            </w:pPr>
            <w:r>
              <w:rPr>
                <w:color w:val="000000" w:themeColor="text1"/>
              </w:rPr>
              <w:t xml:space="preserve">                                   </w:t>
            </w:r>
            <w:r w:rsidR="0006518C">
              <w:rPr>
                <w:color w:val="000000" w:themeColor="text1"/>
              </w:rPr>
              <w:t>HWK    3.50</w:t>
            </w:r>
          </w:p>
          <w:p w14:paraId="621A4B51" w14:textId="78EFCF45" w:rsidR="0054369E" w:rsidRDefault="0054369E">
            <w:pPr>
              <w:pStyle w:val="NoSpacing"/>
              <w:ind w:left="2160"/>
              <w:rPr>
                <w:color w:val="000000" w:themeColor="text1"/>
              </w:rPr>
            </w:pPr>
            <w:r>
              <w:rPr>
                <w:color w:val="000000" w:themeColor="text1"/>
              </w:rPr>
              <w:t>                                                  </w:t>
            </w:r>
            <w:r w:rsidR="0006518C">
              <w:rPr>
                <w:color w:val="000000" w:themeColor="text1"/>
              </w:rPr>
              <w:t xml:space="preserve">FHP   </w:t>
            </w:r>
            <w:r>
              <w:rPr>
                <w:color w:val="000000" w:themeColor="text1"/>
              </w:rPr>
              <w:t>   3.50</w:t>
            </w:r>
          </w:p>
          <w:p w14:paraId="25C85046" w14:textId="22EF7E35" w:rsidR="0054369E" w:rsidRDefault="0054369E" w:rsidP="00D62EE2">
            <w:pPr>
              <w:pStyle w:val="NoSpacing"/>
              <w:ind w:left="2160"/>
              <w:rPr>
                <w:color w:val="000000" w:themeColor="text1"/>
              </w:rPr>
            </w:pPr>
            <w:r>
              <w:rPr>
                <w:color w:val="000000" w:themeColor="text1"/>
              </w:rPr>
              <w:t xml:space="preserve">                                                  </w:t>
            </w:r>
          </w:p>
          <w:p w14:paraId="10BC4BD9" w14:textId="77777777" w:rsidR="00A1038D" w:rsidRPr="00D62EE2" w:rsidRDefault="00A1038D" w:rsidP="00D62EE2">
            <w:pPr>
              <w:pStyle w:val="NoSpacing"/>
              <w:ind w:left="2160"/>
              <w:rPr>
                <w:color w:val="000000" w:themeColor="text1"/>
              </w:rPr>
            </w:pPr>
          </w:p>
        </w:tc>
      </w:tr>
      <w:tr w:rsidR="00A43B46" w:rsidRPr="00280432" w14:paraId="5C22B504" w14:textId="77777777" w:rsidTr="00280432">
        <w:tc>
          <w:tcPr>
            <w:tcW w:w="9576" w:type="dxa"/>
          </w:tcPr>
          <w:p w14:paraId="4ECF2F11" w14:textId="5B7322B0" w:rsidR="00505A00" w:rsidRDefault="00505A00" w:rsidP="00F84F6E">
            <w:pPr>
              <w:pStyle w:val="NoSpacing"/>
              <w:numPr>
                <w:ilvl w:val="0"/>
                <w:numId w:val="24"/>
              </w:numPr>
            </w:pPr>
            <w:r w:rsidRPr="009B2C5F">
              <w:t>Employee works 7 hours on Christmas</w:t>
            </w:r>
            <w:r w:rsidR="00B959EA">
              <w:t xml:space="preserve"> Day (</w:t>
            </w:r>
            <w:r w:rsidR="009F52A9">
              <w:t>Observed</w:t>
            </w:r>
            <w:r w:rsidR="009F52A9" w:rsidRPr="009B2C5F">
              <w:t>) (</w:t>
            </w:r>
            <w:r w:rsidRPr="009B2C5F">
              <w:t>12/2</w:t>
            </w:r>
            <w:r w:rsidR="0006518C">
              <w:t>6</w:t>
            </w:r>
            <w:r w:rsidR="00F84F6E">
              <w:t>)</w:t>
            </w:r>
            <w:r w:rsidRPr="009B2C5F">
              <w:t xml:space="preserve">, </w:t>
            </w:r>
            <w:r w:rsidR="0046356F">
              <w:t>elects</w:t>
            </w:r>
            <w:r w:rsidRPr="009B2C5F">
              <w:t xml:space="preserve"> </w:t>
            </w:r>
            <w:r w:rsidR="00F84F6E">
              <w:t xml:space="preserve">to take floating holiday on </w:t>
            </w:r>
            <w:r w:rsidR="00320C3F">
              <w:t>January</w:t>
            </w:r>
            <w:r w:rsidR="00320C3F" w:rsidRPr="009B2C5F">
              <w:t xml:space="preserve"> </w:t>
            </w:r>
            <w:r w:rsidR="00285B15">
              <w:t>5</w:t>
            </w:r>
            <w:r w:rsidR="00F84F6E">
              <w:t>.</w:t>
            </w:r>
          </w:p>
          <w:p w14:paraId="7D4D7DBB" w14:textId="77777777" w:rsidR="00F84F6E" w:rsidRDefault="00F84F6E" w:rsidP="00505A00">
            <w:pPr>
              <w:pStyle w:val="NoSpacing"/>
              <w:ind w:left="1440"/>
            </w:pPr>
          </w:p>
          <w:p w14:paraId="20DD77FB" w14:textId="51E6C246" w:rsidR="00505A00" w:rsidRPr="000B7B97" w:rsidRDefault="00505A00" w:rsidP="00BF0251">
            <w:pPr>
              <w:pStyle w:val="NoSpacing"/>
              <w:ind w:left="2880"/>
            </w:pPr>
            <w:r w:rsidRPr="000B7B97">
              <w:t>Report:</w:t>
            </w:r>
            <w:r w:rsidRPr="000B7B97">
              <w:tab/>
            </w:r>
            <w:r w:rsidR="00231358">
              <w:t xml:space="preserve"> 1</w:t>
            </w:r>
            <w:r w:rsidRPr="000B7B97">
              <w:t>2/2</w:t>
            </w:r>
            <w:r w:rsidR="00193918">
              <w:t>6</w:t>
            </w:r>
            <w:r w:rsidR="00B959EA">
              <w:t xml:space="preserve">    </w:t>
            </w:r>
            <w:r w:rsidRPr="000B7B97">
              <w:t>HWK</w:t>
            </w:r>
            <w:r w:rsidRPr="000B7B97">
              <w:tab/>
            </w:r>
            <w:r>
              <w:t>7</w:t>
            </w:r>
          </w:p>
          <w:p w14:paraId="6B509433" w14:textId="77777777" w:rsidR="00505A00" w:rsidRPr="000B7B97" w:rsidRDefault="00505A00" w:rsidP="00231358">
            <w:pPr>
              <w:pStyle w:val="NoSpacing"/>
              <w:ind w:left="2160"/>
            </w:pPr>
            <w:r w:rsidRPr="000B7B97">
              <w:t xml:space="preserve"> </w:t>
            </w:r>
            <w:r w:rsidRPr="000B7B97">
              <w:tab/>
              <w:t xml:space="preserve"> </w:t>
            </w:r>
            <w:r w:rsidRPr="000B7B97">
              <w:tab/>
              <w:t xml:space="preserve"> </w:t>
            </w:r>
            <w:r w:rsidRPr="000B7B97">
              <w:tab/>
            </w:r>
            <w:r>
              <w:t xml:space="preserve">  FH</w:t>
            </w:r>
            <w:r w:rsidR="0095737C">
              <w:t>E</w:t>
            </w:r>
            <w:r w:rsidRPr="000B7B97">
              <w:tab/>
            </w:r>
            <w:r>
              <w:t>7</w:t>
            </w:r>
          </w:p>
          <w:p w14:paraId="0D525554" w14:textId="77777777" w:rsidR="00A43B46" w:rsidRDefault="00A43B46" w:rsidP="00280432">
            <w:pPr>
              <w:pStyle w:val="NoSpacing"/>
            </w:pPr>
          </w:p>
          <w:p w14:paraId="2AA0211A" w14:textId="204E8096" w:rsidR="0095737C" w:rsidRPr="00280432" w:rsidRDefault="00FA4596" w:rsidP="00285B15">
            <w:pPr>
              <w:pStyle w:val="NoSpacing"/>
              <w:ind w:left="1440"/>
            </w:pPr>
            <w:r>
              <w:t>T</w:t>
            </w:r>
            <w:r w:rsidR="0095737C">
              <w:t>imesheet</w:t>
            </w:r>
            <w:r>
              <w:t xml:space="preserve"> for</w:t>
            </w:r>
            <w:r w:rsidR="00BF0251">
              <w:t xml:space="preserve"> next week</w:t>
            </w:r>
            <w:r w:rsidR="00231358">
              <w:t>:</w:t>
            </w:r>
            <w:r w:rsidR="0095737C">
              <w:t xml:space="preserve">  01/0</w:t>
            </w:r>
            <w:r w:rsidR="00285B15">
              <w:t>5</w:t>
            </w:r>
            <w:r w:rsidR="00231358">
              <w:t xml:space="preserve"> </w:t>
            </w:r>
            <w:r w:rsidR="00320C3F">
              <w:t>FHT      7</w:t>
            </w:r>
          </w:p>
        </w:tc>
      </w:tr>
      <w:tr w:rsidR="00A43B46" w:rsidRPr="00280432" w14:paraId="2D895649" w14:textId="77777777" w:rsidTr="00280432">
        <w:tc>
          <w:tcPr>
            <w:tcW w:w="9576" w:type="dxa"/>
          </w:tcPr>
          <w:p w14:paraId="3A873ABD" w14:textId="45172207" w:rsidR="005B6176" w:rsidRPr="00280432" w:rsidRDefault="005B6176" w:rsidP="005B6176">
            <w:pPr>
              <w:pStyle w:val="NoSpacing"/>
              <w:numPr>
                <w:ilvl w:val="0"/>
                <w:numId w:val="24"/>
              </w:numPr>
            </w:pPr>
            <w:r w:rsidRPr="00280432">
              <w:lastRenderedPageBreak/>
              <w:t xml:space="preserve">Employee works </w:t>
            </w:r>
            <w:r>
              <w:t>4 hours on Christmas</w:t>
            </w:r>
            <w:r w:rsidR="00B959EA">
              <w:t xml:space="preserve"> Day (Observed)</w:t>
            </w:r>
            <w:r>
              <w:t xml:space="preserve"> </w:t>
            </w:r>
            <w:r w:rsidR="00FE0719" w:rsidRPr="009B2C5F">
              <w:t>(12/2</w:t>
            </w:r>
            <w:r w:rsidR="0006518C">
              <w:t>6</w:t>
            </w:r>
            <w:r w:rsidR="00FE0719">
              <w:t>)</w:t>
            </w:r>
            <w:r w:rsidRPr="00280432">
              <w:t xml:space="preserve"> and elects to </w:t>
            </w:r>
            <w:r>
              <w:t>receive holiday payout.</w:t>
            </w:r>
          </w:p>
          <w:p w14:paraId="70E527CB" w14:textId="77777777" w:rsidR="005B6176" w:rsidRDefault="005B6176" w:rsidP="005B6176">
            <w:pPr>
              <w:pStyle w:val="NoSpacing"/>
              <w:ind w:left="1440"/>
            </w:pPr>
          </w:p>
          <w:p w14:paraId="22348D5C" w14:textId="5D01C2F9" w:rsidR="005B6176" w:rsidRPr="000B7B97" w:rsidRDefault="005B6176" w:rsidP="00FC252C">
            <w:pPr>
              <w:pStyle w:val="NoSpacing"/>
              <w:ind w:left="2880"/>
            </w:pPr>
            <w:r w:rsidRPr="000B7B97">
              <w:t>Report:</w:t>
            </w:r>
            <w:r w:rsidRPr="000B7B97">
              <w:tab/>
              <w:t xml:space="preserve">   12/2</w:t>
            </w:r>
            <w:r w:rsidR="00193918">
              <w:t>6</w:t>
            </w:r>
            <w:r w:rsidRPr="000B7B97">
              <w:t xml:space="preserve"> HWK</w:t>
            </w:r>
            <w:r w:rsidRPr="000B7B97">
              <w:tab/>
            </w:r>
            <w:r w:rsidR="00FE0719">
              <w:t>4</w:t>
            </w:r>
          </w:p>
          <w:p w14:paraId="551FCA94" w14:textId="77777777" w:rsidR="005B6176" w:rsidRDefault="005B6176" w:rsidP="00FC252C">
            <w:pPr>
              <w:pStyle w:val="NoSpacing"/>
              <w:ind w:left="2160"/>
            </w:pPr>
            <w:r w:rsidRPr="000B7B97">
              <w:t xml:space="preserve"> </w:t>
            </w:r>
            <w:r w:rsidRPr="000B7B97">
              <w:tab/>
              <w:t xml:space="preserve"> </w:t>
            </w:r>
            <w:r w:rsidRPr="000B7B97">
              <w:tab/>
              <w:t xml:space="preserve"> </w:t>
            </w:r>
            <w:r w:rsidRPr="000B7B97">
              <w:tab/>
            </w:r>
            <w:r>
              <w:t xml:space="preserve">  </w:t>
            </w:r>
            <w:r w:rsidR="00FE0719">
              <w:t>HOL</w:t>
            </w:r>
            <w:r w:rsidRPr="000B7B97">
              <w:tab/>
            </w:r>
            <w:r w:rsidR="00FE0719">
              <w:t>3</w:t>
            </w:r>
          </w:p>
          <w:p w14:paraId="3FAB6688" w14:textId="77777777" w:rsidR="00A43B46" w:rsidRPr="00280432" w:rsidRDefault="000F1E75" w:rsidP="00D62EE2">
            <w:pPr>
              <w:pStyle w:val="NoSpacing"/>
              <w:ind w:left="4320"/>
            </w:pPr>
            <w:r>
              <w:t xml:space="preserve">  FHP     4</w:t>
            </w:r>
          </w:p>
        </w:tc>
      </w:tr>
      <w:tr w:rsidR="00A43B46" w:rsidRPr="00280432" w14:paraId="68FE7B28" w14:textId="77777777" w:rsidTr="00280432">
        <w:tc>
          <w:tcPr>
            <w:tcW w:w="9576" w:type="dxa"/>
          </w:tcPr>
          <w:p w14:paraId="08BFF10F" w14:textId="302845EE" w:rsidR="000F1E75" w:rsidRPr="00280432" w:rsidRDefault="000F1E75" w:rsidP="000F1E75">
            <w:pPr>
              <w:pStyle w:val="NoSpacing"/>
              <w:numPr>
                <w:ilvl w:val="0"/>
                <w:numId w:val="24"/>
              </w:numPr>
            </w:pPr>
            <w:r w:rsidRPr="00280432">
              <w:t xml:space="preserve">Employee works </w:t>
            </w:r>
            <w:r>
              <w:t>4 hours on Christmas</w:t>
            </w:r>
            <w:r w:rsidR="00B959EA">
              <w:t xml:space="preserve"> Day (Observed)</w:t>
            </w:r>
            <w:r>
              <w:t xml:space="preserve"> </w:t>
            </w:r>
            <w:r w:rsidRPr="009B2C5F">
              <w:t>(12/2</w:t>
            </w:r>
            <w:r w:rsidR="0006518C">
              <w:t>6</w:t>
            </w:r>
            <w:r>
              <w:t>)</w:t>
            </w:r>
            <w:r w:rsidRPr="00280432">
              <w:t xml:space="preserve"> and </w:t>
            </w:r>
            <w:r w:rsidR="0058651B">
              <w:t>elects</w:t>
            </w:r>
            <w:r w:rsidR="0058651B" w:rsidRPr="009B2C5F">
              <w:t xml:space="preserve"> </w:t>
            </w:r>
            <w:r w:rsidR="008F05B1">
              <w:t xml:space="preserve">to use </w:t>
            </w:r>
            <w:r w:rsidR="00C838A2">
              <w:t>the</w:t>
            </w:r>
            <w:r w:rsidR="0058651B">
              <w:t xml:space="preserve"> floating holiday on January</w:t>
            </w:r>
            <w:r w:rsidR="00285B15">
              <w:t xml:space="preserve"> 5</w:t>
            </w:r>
            <w:r w:rsidR="0058651B">
              <w:t>.</w:t>
            </w:r>
          </w:p>
          <w:p w14:paraId="468F8B50" w14:textId="77777777" w:rsidR="000F1E75" w:rsidRDefault="000F1E75" w:rsidP="000F1E75">
            <w:pPr>
              <w:pStyle w:val="NoSpacing"/>
              <w:ind w:left="1440"/>
            </w:pPr>
          </w:p>
          <w:p w14:paraId="0BE0651E" w14:textId="4F77780E" w:rsidR="000F1E75" w:rsidRPr="000B7B97" w:rsidRDefault="000F1E75" w:rsidP="00FC252C">
            <w:pPr>
              <w:pStyle w:val="NoSpacing"/>
              <w:ind w:left="2880"/>
            </w:pPr>
            <w:r w:rsidRPr="000B7B97">
              <w:t>Report:</w:t>
            </w:r>
            <w:r w:rsidRPr="000B7B97">
              <w:tab/>
              <w:t xml:space="preserve">   12/2</w:t>
            </w:r>
            <w:r w:rsidR="00193918">
              <w:t>6</w:t>
            </w:r>
            <w:r w:rsidRPr="000B7B97">
              <w:tab/>
              <w:t xml:space="preserve"> HWK</w:t>
            </w:r>
            <w:r w:rsidRPr="000B7B97">
              <w:tab/>
            </w:r>
            <w:r>
              <w:t>4</w:t>
            </w:r>
          </w:p>
          <w:p w14:paraId="3A93D656" w14:textId="77777777" w:rsidR="000F1E75" w:rsidRDefault="000F1E75" w:rsidP="00FC252C">
            <w:pPr>
              <w:pStyle w:val="NoSpacing"/>
              <w:ind w:left="2160"/>
            </w:pPr>
            <w:r w:rsidRPr="000B7B97">
              <w:t xml:space="preserve"> </w:t>
            </w:r>
            <w:r w:rsidRPr="000B7B97">
              <w:tab/>
              <w:t xml:space="preserve"> </w:t>
            </w:r>
            <w:r w:rsidRPr="000B7B97">
              <w:tab/>
              <w:t xml:space="preserve"> </w:t>
            </w:r>
            <w:r w:rsidRPr="000B7B97">
              <w:tab/>
            </w:r>
            <w:r>
              <w:t xml:space="preserve">  HOL</w:t>
            </w:r>
            <w:r w:rsidRPr="000B7B97">
              <w:tab/>
            </w:r>
            <w:r>
              <w:t>3</w:t>
            </w:r>
          </w:p>
          <w:p w14:paraId="5492820C" w14:textId="77777777" w:rsidR="00A43B46" w:rsidRDefault="000F1E75" w:rsidP="00FC252C">
            <w:pPr>
              <w:pStyle w:val="NoSpacing"/>
              <w:ind w:left="4320"/>
            </w:pPr>
            <w:r>
              <w:t xml:space="preserve">  FH</w:t>
            </w:r>
            <w:r w:rsidR="00FA4596">
              <w:t xml:space="preserve">E </w:t>
            </w:r>
            <w:r>
              <w:t xml:space="preserve">   </w:t>
            </w:r>
            <w:r w:rsidR="00FC252C">
              <w:t xml:space="preserve"> </w:t>
            </w:r>
            <w:r>
              <w:t>4</w:t>
            </w:r>
          </w:p>
          <w:p w14:paraId="1393FA47" w14:textId="77777777" w:rsidR="00FC252C" w:rsidRDefault="00FC252C" w:rsidP="00FC252C">
            <w:pPr>
              <w:pStyle w:val="NoSpacing"/>
              <w:ind w:left="4320"/>
            </w:pPr>
          </w:p>
          <w:p w14:paraId="2EF52932" w14:textId="7911EBEC" w:rsidR="00FC252C" w:rsidRDefault="00FC252C" w:rsidP="00FC252C">
            <w:pPr>
              <w:pStyle w:val="NoSpacing"/>
              <w:ind w:left="1440"/>
            </w:pPr>
            <w:r>
              <w:t>Timesheet for</w:t>
            </w:r>
            <w:r w:rsidR="00CE6C82">
              <w:t xml:space="preserve"> the</w:t>
            </w:r>
            <w:r>
              <w:t xml:space="preserve"> week</w:t>
            </w:r>
            <w:r w:rsidR="00CE6C82">
              <w:t xml:space="preserve"> </w:t>
            </w:r>
            <w:r w:rsidR="009F52A9">
              <w:t>of</w:t>
            </w:r>
            <w:r>
              <w:t xml:space="preserve"> 01/0</w:t>
            </w:r>
            <w:r w:rsidR="00285B15">
              <w:t>5</w:t>
            </w:r>
            <w:r>
              <w:t xml:space="preserve"> REG    3</w:t>
            </w:r>
          </w:p>
          <w:p w14:paraId="0E3A2DDF" w14:textId="6698E22F" w:rsidR="00FA4596" w:rsidRPr="00280432" w:rsidRDefault="003F6F3C" w:rsidP="00A255F3">
            <w:pPr>
              <w:pStyle w:val="NoSpacing"/>
              <w:ind w:left="4320"/>
            </w:pPr>
            <w:r>
              <w:t xml:space="preserve"> </w:t>
            </w:r>
            <w:r w:rsidR="00CE6C82">
              <w:t xml:space="preserve"> </w:t>
            </w:r>
            <w:r>
              <w:t>FH</w:t>
            </w:r>
            <w:r w:rsidR="00A255F3">
              <w:t>T</w:t>
            </w:r>
            <w:r>
              <w:t xml:space="preserve">   4</w:t>
            </w:r>
          </w:p>
        </w:tc>
      </w:tr>
      <w:tr w:rsidR="00A43B46" w:rsidRPr="00280432" w14:paraId="40392E25" w14:textId="77777777" w:rsidTr="00D62EE2">
        <w:trPr>
          <w:trHeight w:val="1128"/>
        </w:trPr>
        <w:tc>
          <w:tcPr>
            <w:tcW w:w="9576" w:type="dxa"/>
          </w:tcPr>
          <w:p w14:paraId="05C7A1C0" w14:textId="1D871F1A" w:rsidR="00D1465B" w:rsidRPr="00280432" w:rsidRDefault="00D1465B" w:rsidP="00D1465B">
            <w:pPr>
              <w:pStyle w:val="NoSpacing"/>
              <w:numPr>
                <w:ilvl w:val="0"/>
                <w:numId w:val="24"/>
              </w:numPr>
            </w:pPr>
            <w:r w:rsidRPr="00280432">
              <w:t>Employee works</w:t>
            </w:r>
            <w:r>
              <w:t xml:space="preserve"> 10</w:t>
            </w:r>
            <w:r w:rsidR="00DA2509">
              <w:t xml:space="preserve"> hours on New Year’s Day</w:t>
            </w:r>
            <w:r w:rsidR="00B959EA">
              <w:t xml:space="preserve"> (Observed)</w:t>
            </w:r>
            <w:r>
              <w:t xml:space="preserve"> </w:t>
            </w:r>
            <w:r w:rsidR="00DA2509">
              <w:t>(</w:t>
            </w:r>
            <w:r w:rsidR="0006518C">
              <w:t>1/2</w:t>
            </w:r>
            <w:r>
              <w:t>)</w:t>
            </w:r>
            <w:r w:rsidRPr="00280432">
              <w:t xml:space="preserve"> and elects to </w:t>
            </w:r>
            <w:r>
              <w:t>receive holiday payout.</w:t>
            </w:r>
          </w:p>
          <w:p w14:paraId="5694EBA9" w14:textId="77777777" w:rsidR="00D1465B" w:rsidRDefault="00D1465B" w:rsidP="00D1465B">
            <w:pPr>
              <w:pStyle w:val="NoSpacing"/>
              <w:ind w:left="1440"/>
            </w:pPr>
          </w:p>
          <w:p w14:paraId="2A2192FB" w14:textId="7D045F62" w:rsidR="00D1465B" w:rsidRPr="000B7B97" w:rsidRDefault="00D1465B" w:rsidP="00D1465B">
            <w:pPr>
              <w:pStyle w:val="NoSpacing"/>
              <w:ind w:left="2880"/>
            </w:pPr>
            <w:r w:rsidRPr="000B7B97">
              <w:t>Report:</w:t>
            </w:r>
            <w:r w:rsidRPr="000B7B97">
              <w:tab/>
              <w:t xml:space="preserve">   </w:t>
            </w:r>
            <w:r w:rsidR="003C6C89">
              <w:t>1/2</w:t>
            </w:r>
            <w:r w:rsidR="00560EAE">
              <w:t xml:space="preserve"> </w:t>
            </w:r>
            <w:r w:rsidRPr="000B7B97">
              <w:t xml:space="preserve">  </w:t>
            </w:r>
            <w:r w:rsidR="003C6C89">
              <w:t xml:space="preserve">     </w:t>
            </w:r>
            <w:r w:rsidRPr="000B7B97">
              <w:t>HWK</w:t>
            </w:r>
            <w:r w:rsidRPr="000B7B97">
              <w:tab/>
            </w:r>
            <w:r w:rsidR="00DA2509">
              <w:t>10</w:t>
            </w:r>
          </w:p>
          <w:p w14:paraId="65105FD4" w14:textId="122A24E8" w:rsidR="00A43B46" w:rsidRPr="00280432" w:rsidRDefault="00D1465B" w:rsidP="00D62EE2">
            <w:pPr>
              <w:pStyle w:val="NoSpacing"/>
              <w:ind w:left="2160"/>
            </w:pPr>
            <w:r w:rsidRPr="000B7B97">
              <w:t xml:space="preserve"> </w:t>
            </w:r>
            <w:r w:rsidRPr="000B7B97">
              <w:tab/>
              <w:t xml:space="preserve"> </w:t>
            </w:r>
            <w:r w:rsidRPr="000B7B97">
              <w:tab/>
              <w:t xml:space="preserve"> </w:t>
            </w:r>
            <w:r w:rsidRPr="000B7B97">
              <w:tab/>
            </w:r>
            <w:r>
              <w:t xml:space="preserve">  </w:t>
            </w:r>
            <w:r w:rsidR="00DA2509">
              <w:t xml:space="preserve"> FHP     7</w:t>
            </w:r>
          </w:p>
        </w:tc>
      </w:tr>
    </w:tbl>
    <w:p w14:paraId="6CAC0B05" w14:textId="3780BA18" w:rsidR="00FB7587" w:rsidRDefault="00FB7587" w:rsidP="00B4643B">
      <w:pPr>
        <w:pStyle w:val="NoSpacing"/>
      </w:pPr>
    </w:p>
    <w:p w14:paraId="606FEC21" w14:textId="40C29DC8" w:rsidR="00B959EA" w:rsidRDefault="00B959EA" w:rsidP="00B4643B">
      <w:pPr>
        <w:pStyle w:val="NoSpacing"/>
      </w:pPr>
    </w:p>
    <w:p w14:paraId="1F2FA6E5" w14:textId="77777777" w:rsidR="00407469" w:rsidRDefault="00407469" w:rsidP="00B4643B">
      <w:pPr>
        <w:pStyle w:val="NoSpacing"/>
      </w:pPr>
    </w:p>
    <w:p w14:paraId="02225E36" w14:textId="77777777" w:rsidR="00FB7587" w:rsidRDefault="00FB7587" w:rsidP="00FB7587">
      <w:pPr>
        <w:pStyle w:val="NoSpacing"/>
      </w:pPr>
      <w:r>
        <w:rPr>
          <w:rFonts w:ascii="Arial" w:hAnsi="Arial" w:cs="Arial"/>
          <w:sz w:val="20"/>
          <w:szCs w:val="20"/>
        </w:rPr>
        <w:t>Examples of how to report if a non-exempt benefited employee is working on one of the recess days:</w:t>
      </w:r>
    </w:p>
    <w:p w14:paraId="7B84E7E0" w14:textId="77777777" w:rsidR="00407469" w:rsidRDefault="00407469" w:rsidP="00B4643B">
      <w:pPr>
        <w:pStyle w:val="NoSpacing"/>
      </w:pP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9576"/>
      </w:tblGrid>
      <w:tr w:rsidR="00407469" w:rsidRPr="00F4637E" w14:paraId="5447C72B" w14:textId="77777777" w:rsidTr="007A59E0">
        <w:tc>
          <w:tcPr>
            <w:tcW w:w="9576" w:type="dxa"/>
            <w:shd w:val="clear" w:color="auto" w:fill="548DD4" w:themeFill="text2" w:themeFillTint="99"/>
          </w:tcPr>
          <w:p w14:paraId="34C0674D" w14:textId="3DE1A160" w:rsidR="00407469" w:rsidRPr="00F4637E" w:rsidRDefault="00407469" w:rsidP="00407469">
            <w:pPr>
              <w:pStyle w:val="NoSpacing"/>
              <w:rPr>
                <w:b/>
              </w:rPr>
            </w:pPr>
            <w:r>
              <w:rPr>
                <w:b/>
                <w:color w:val="FFFFFF" w:themeColor="background1"/>
              </w:rPr>
              <w:t xml:space="preserve">Working on a Recess </w:t>
            </w:r>
            <w:r w:rsidR="009F52A9">
              <w:rPr>
                <w:b/>
                <w:color w:val="FFFFFF" w:themeColor="background1"/>
              </w:rPr>
              <w:t>Day</w:t>
            </w:r>
            <w:r w:rsidR="009F52A9" w:rsidRPr="00F4637E">
              <w:rPr>
                <w:b/>
                <w:color w:val="FFFFFF" w:themeColor="background1"/>
              </w:rPr>
              <w:t xml:space="preserve"> (</w:t>
            </w:r>
            <w:r w:rsidRPr="00F4637E">
              <w:rPr>
                <w:b/>
                <w:color w:val="FFFFFF" w:themeColor="background1"/>
              </w:rPr>
              <w:t>all scenarios assume a M-F, 7 hours a day schedule)</w:t>
            </w:r>
          </w:p>
        </w:tc>
      </w:tr>
      <w:tr w:rsidR="00407469" w:rsidRPr="00280432" w14:paraId="285E42EE" w14:textId="77777777" w:rsidTr="007A59E0">
        <w:trPr>
          <w:trHeight w:val="399"/>
        </w:trPr>
        <w:tc>
          <w:tcPr>
            <w:tcW w:w="9576" w:type="dxa"/>
          </w:tcPr>
          <w:p w14:paraId="60B0A06D" w14:textId="23A8A156" w:rsidR="00407469" w:rsidRPr="00280432" w:rsidRDefault="00407469" w:rsidP="00407469">
            <w:pPr>
              <w:pStyle w:val="NoSpacing"/>
              <w:numPr>
                <w:ilvl w:val="0"/>
                <w:numId w:val="25"/>
              </w:numPr>
            </w:pPr>
            <w:r w:rsidRPr="00280432">
              <w:t>Employee works</w:t>
            </w:r>
            <w:r w:rsidR="00C17D0F">
              <w:t xml:space="preserve"> normal shift on </w:t>
            </w:r>
            <w:r w:rsidR="00560EAE">
              <w:t>Thursday</w:t>
            </w:r>
            <w:r w:rsidR="00B517AA">
              <w:t xml:space="preserve"> (12/</w:t>
            </w:r>
            <w:r w:rsidR="0006518C">
              <w:t>29</w:t>
            </w:r>
            <w:r w:rsidR="00FD629B">
              <w:t>)</w:t>
            </w:r>
            <w:r w:rsidR="00C17D0F">
              <w:t>.</w:t>
            </w:r>
          </w:p>
          <w:p w14:paraId="73074D56" w14:textId="77777777" w:rsidR="00407469" w:rsidRDefault="00407469" w:rsidP="007A59E0">
            <w:pPr>
              <w:pStyle w:val="NoSpacing"/>
              <w:ind w:left="1440"/>
            </w:pPr>
          </w:p>
          <w:p w14:paraId="7A2ED0FA" w14:textId="70B5A562" w:rsidR="00407469" w:rsidRPr="000B7B97" w:rsidRDefault="00407469" w:rsidP="007A59E0">
            <w:pPr>
              <w:pStyle w:val="NoSpacing"/>
              <w:ind w:left="2880"/>
            </w:pPr>
            <w:r w:rsidRPr="000B7B97">
              <w:t>Report:</w:t>
            </w:r>
            <w:r w:rsidRPr="000B7B97">
              <w:tab/>
              <w:t xml:space="preserve">   12/</w:t>
            </w:r>
            <w:r w:rsidR="003C6C89">
              <w:t>29</w:t>
            </w:r>
            <w:r w:rsidRPr="000B7B97">
              <w:t xml:space="preserve"> </w:t>
            </w:r>
            <w:r w:rsidR="00FD629B">
              <w:t>REG</w:t>
            </w:r>
            <w:r w:rsidRPr="000B7B97">
              <w:tab/>
            </w:r>
            <w:r>
              <w:t>7</w:t>
            </w:r>
          </w:p>
          <w:p w14:paraId="71140705" w14:textId="02366508" w:rsidR="00407469" w:rsidRPr="00280432" w:rsidRDefault="00407469" w:rsidP="00E1336D">
            <w:pPr>
              <w:pStyle w:val="NoSpacing"/>
              <w:ind w:left="2160"/>
            </w:pPr>
            <w:r w:rsidRPr="000B7B97">
              <w:t xml:space="preserve"> </w:t>
            </w:r>
            <w:r w:rsidRPr="000B7B97">
              <w:tab/>
              <w:t xml:space="preserve"> </w:t>
            </w:r>
            <w:r w:rsidRPr="000B7B97">
              <w:tab/>
              <w:t xml:space="preserve"> </w:t>
            </w:r>
            <w:r w:rsidRPr="000B7B97">
              <w:tab/>
            </w:r>
            <w:r>
              <w:t>FHE</w:t>
            </w:r>
            <w:r w:rsidRPr="000B7B97">
              <w:tab/>
            </w:r>
            <w:r>
              <w:t>7</w:t>
            </w:r>
            <w:r w:rsidR="000B6F36">
              <w:t>*</w:t>
            </w:r>
          </w:p>
        </w:tc>
      </w:tr>
      <w:tr w:rsidR="00407469" w:rsidRPr="00280432" w14:paraId="0B3A9DF6" w14:textId="77777777" w:rsidTr="007A59E0">
        <w:tc>
          <w:tcPr>
            <w:tcW w:w="9576" w:type="dxa"/>
          </w:tcPr>
          <w:p w14:paraId="433A5E88" w14:textId="542C41FC" w:rsidR="00C17D0F" w:rsidRPr="00280432" w:rsidRDefault="00C17D0F" w:rsidP="00C17D0F">
            <w:pPr>
              <w:pStyle w:val="NoSpacing"/>
              <w:numPr>
                <w:ilvl w:val="0"/>
                <w:numId w:val="25"/>
              </w:numPr>
            </w:pPr>
            <w:r w:rsidRPr="00280432">
              <w:t>Employee works</w:t>
            </w:r>
            <w:r>
              <w:t xml:space="preserve"> </w:t>
            </w:r>
            <w:r w:rsidR="00EC5999">
              <w:t xml:space="preserve">a partial day on </w:t>
            </w:r>
            <w:r w:rsidR="00560EAE">
              <w:t>Thursday</w:t>
            </w:r>
            <w:r w:rsidR="000B6F36">
              <w:t xml:space="preserve"> (12/</w:t>
            </w:r>
            <w:r w:rsidR="0006518C">
              <w:t>29</w:t>
            </w:r>
            <w:r w:rsidR="00EC5999">
              <w:t>).</w:t>
            </w:r>
          </w:p>
          <w:p w14:paraId="3149587B" w14:textId="77777777" w:rsidR="00C17D0F" w:rsidRDefault="00C17D0F" w:rsidP="00C17D0F">
            <w:pPr>
              <w:pStyle w:val="NoSpacing"/>
              <w:ind w:left="1440"/>
            </w:pPr>
          </w:p>
          <w:p w14:paraId="65D42EB0" w14:textId="37AECF94" w:rsidR="00C17D0F" w:rsidRPr="000B7B97" w:rsidRDefault="00C17D0F" w:rsidP="00C17D0F">
            <w:pPr>
              <w:pStyle w:val="NoSpacing"/>
              <w:ind w:left="2880"/>
            </w:pPr>
            <w:r w:rsidRPr="000B7B97">
              <w:t>Report:</w:t>
            </w:r>
            <w:r w:rsidRPr="000B7B97">
              <w:tab/>
              <w:t xml:space="preserve">   12/</w:t>
            </w:r>
            <w:r w:rsidR="003C6C89">
              <w:t xml:space="preserve">29  </w:t>
            </w:r>
            <w:r w:rsidRPr="000B7B97">
              <w:t xml:space="preserve"> </w:t>
            </w:r>
            <w:r>
              <w:t>REG</w:t>
            </w:r>
            <w:r w:rsidRPr="000B7B97">
              <w:tab/>
            </w:r>
            <w:r w:rsidR="00EC5999">
              <w:t>4</w:t>
            </w:r>
          </w:p>
          <w:p w14:paraId="18100522" w14:textId="77777777" w:rsidR="00C17D0F" w:rsidRDefault="00C17D0F" w:rsidP="00C17D0F">
            <w:pPr>
              <w:pStyle w:val="NoSpacing"/>
              <w:ind w:left="2160"/>
            </w:pPr>
            <w:r w:rsidRPr="000B7B97">
              <w:t xml:space="preserve"> </w:t>
            </w:r>
            <w:r w:rsidRPr="000B7B97">
              <w:tab/>
              <w:t xml:space="preserve"> </w:t>
            </w:r>
            <w:r w:rsidRPr="000B7B97">
              <w:tab/>
              <w:t xml:space="preserve"> </w:t>
            </w:r>
            <w:r w:rsidRPr="000B7B97">
              <w:tab/>
            </w:r>
            <w:r>
              <w:t xml:space="preserve">  </w:t>
            </w:r>
            <w:r w:rsidR="00EC5999">
              <w:t>HOL</w:t>
            </w:r>
            <w:r w:rsidRPr="000B7B97">
              <w:tab/>
            </w:r>
            <w:r w:rsidR="00EC5999">
              <w:t>3</w:t>
            </w:r>
          </w:p>
          <w:p w14:paraId="39A1B21C" w14:textId="77777777" w:rsidR="00407469" w:rsidRPr="00280432" w:rsidRDefault="000D0F13" w:rsidP="00E1336D">
            <w:pPr>
              <w:pStyle w:val="NoSpacing"/>
              <w:ind w:left="4320"/>
            </w:pPr>
            <w:r>
              <w:t xml:space="preserve">  FHE      4</w:t>
            </w:r>
            <w:r w:rsidR="000B6F36">
              <w:t>*</w:t>
            </w:r>
          </w:p>
        </w:tc>
      </w:tr>
      <w:tr w:rsidR="00EC5999" w:rsidRPr="00280432" w14:paraId="1130C4F8" w14:textId="77777777" w:rsidTr="00E1336D">
        <w:trPr>
          <w:trHeight w:val="1191"/>
        </w:trPr>
        <w:tc>
          <w:tcPr>
            <w:tcW w:w="9576" w:type="dxa"/>
          </w:tcPr>
          <w:p w14:paraId="62CAAC46" w14:textId="747226AD" w:rsidR="000D0F13" w:rsidRPr="00280432" w:rsidRDefault="000D0F13" w:rsidP="000D0F13">
            <w:pPr>
              <w:pStyle w:val="NoSpacing"/>
              <w:numPr>
                <w:ilvl w:val="0"/>
                <w:numId w:val="25"/>
              </w:numPr>
            </w:pPr>
            <w:r w:rsidRPr="00280432">
              <w:t>Employee works</w:t>
            </w:r>
            <w:r>
              <w:t xml:space="preserve"> 10 hours on </w:t>
            </w:r>
            <w:r w:rsidR="00981E01">
              <w:t>Thursday</w:t>
            </w:r>
            <w:r>
              <w:t xml:space="preserve"> (12/</w:t>
            </w:r>
            <w:r w:rsidR="0006518C">
              <w:t>29</w:t>
            </w:r>
            <w:r>
              <w:t>).</w:t>
            </w:r>
          </w:p>
          <w:p w14:paraId="143FE554" w14:textId="77777777" w:rsidR="000D0F13" w:rsidRDefault="000D0F13" w:rsidP="000D0F13">
            <w:pPr>
              <w:pStyle w:val="NoSpacing"/>
              <w:ind w:left="1440"/>
            </w:pPr>
          </w:p>
          <w:p w14:paraId="724D9091" w14:textId="12AFC94B" w:rsidR="000D0F13" w:rsidRPr="000B7B97" w:rsidRDefault="000D0F13" w:rsidP="000D0F13">
            <w:pPr>
              <w:pStyle w:val="NoSpacing"/>
              <w:ind w:left="2880"/>
            </w:pPr>
            <w:r w:rsidRPr="000B7B97">
              <w:t>Report:</w:t>
            </w:r>
            <w:r w:rsidRPr="000B7B97">
              <w:tab/>
              <w:t xml:space="preserve">   12/</w:t>
            </w:r>
            <w:r w:rsidR="003C6C89">
              <w:t xml:space="preserve">29 </w:t>
            </w:r>
            <w:r w:rsidRPr="000B7B97">
              <w:t xml:space="preserve"> </w:t>
            </w:r>
            <w:r w:rsidR="00560EAE">
              <w:t xml:space="preserve"> </w:t>
            </w:r>
            <w:r>
              <w:t>REG</w:t>
            </w:r>
            <w:r w:rsidRPr="000B7B97">
              <w:tab/>
            </w:r>
            <w:r>
              <w:t>10</w:t>
            </w:r>
          </w:p>
          <w:p w14:paraId="24B00EB4" w14:textId="77777777" w:rsidR="00EC5999" w:rsidRPr="00280432" w:rsidRDefault="000D0F13" w:rsidP="00E1336D">
            <w:pPr>
              <w:pStyle w:val="NoSpacing"/>
              <w:ind w:left="2160"/>
            </w:pPr>
            <w:r w:rsidRPr="000B7B97">
              <w:t xml:space="preserve"> </w:t>
            </w:r>
            <w:r w:rsidRPr="000B7B97">
              <w:tab/>
              <w:t xml:space="preserve"> </w:t>
            </w:r>
            <w:r w:rsidRPr="000B7B97">
              <w:tab/>
              <w:t xml:space="preserve"> </w:t>
            </w:r>
            <w:r w:rsidRPr="000B7B97">
              <w:tab/>
            </w:r>
            <w:r>
              <w:t xml:space="preserve">  FHE      7</w:t>
            </w:r>
            <w:r w:rsidR="000B6F36">
              <w:t>*</w:t>
            </w:r>
          </w:p>
        </w:tc>
      </w:tr>
    </w:tbl>
    <w:p w14:paraId="17010CB4" w14:textId="77777777" w:rsidR="00407469" w:rsidRDefault="00407469" w:rsidP="00B4643B">
      <w:pPr>
        <w:pStyle w:val="NoSpacing"/>
      </w:pPr>
    </w:p>
    <w:p w14:paraId="1E51081F" w14:textId="77777777" w:rsidR="00FB7587" w:rsidRDefault="00FB7587" w:rsidP="00B4643B">
      <w:pPr>
        <w:pStyle w:val="NoSpacing"/>
      </w:pPr>
    </w:p>
    <w:p w14:paraId="25B13F9E" w14:textId="77777777" w:rsidR="00A1038D" w:rsidRPr="00FF08F5" w:rsidRDefault="000B6F36" w:rsidP="002067D8">
      <w:pPr>
        <w:pStyle w:val="NoSpacing"/>
        <w:ind w:left="360"/>
        <w:rPr>
          <w:sz w:val="20"/>
          <w:szCs w:val="20"/>
        </w:rPr>
      </w:pPr>
      <w:r>
        <w:t>*</w:t>
      </w:r>
      <w:r w:rsidR="00561673" w:rsidRPr="00561673">
        <w:rPr>
          <w:sz w:val="20"/>
          <w:szCs w:val="20"/>
        </w:rPr>
        <w:t xml:space="preserve"> </w:t>
      </w:r>
      <w:r w:rsidR="00561673" w:rsidRPr="004664F1">
        <w:rPr>
          <w:sz w:val="20"/>
          <w:szCs w:val="20"/>
        </w:rPr>
        <w:t>Departments that have their employees record their time as FHE must not pay any unused portion of this time out to the employee at separation or as part any payout of unused floating holiday time at the end of the fiscal year. Departments may elect to have their employees' record these floating holidays outside of the system and then have them report Excused Absences when they are redeeming as time off.</w:t>
      </w:r>
    </w:p>
    <w:sectPr w:rsidR="00A1038D" w:rsidRPr="00FF08F5" w:rsidSect="00AA3C6B">
      <w:pgSz w:w="12240" w:h="15840"/>
      <w:pgMar w:top="63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846"/>
    <w:multiLevelType w:val="hybridMultilevel"/>
    <w:tmpl w:val="8906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5A26"/>
    <w:multiLevelType w:val="hybridMultilevel"/>
    <w:tmpl w:val="3C064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055553"/>
    <w:multiLevelType w:val="hybridMultilevel"/>
    <w:tmpl w:val="99B2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4474A"/>
    <w:multiLevelType w:val="hybridMultilevel"/>
    <w:tmpl w:val="C764C2C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D905C9E"/>
    <w:multiLevelType w:val="hybridMultilevel"/>
    <w:tmpl w:val="76984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43C2B"/>
    <w:multiLevelType w:val="multilevel"/>
    <w:tmpl w:val="D88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D1893"/>
    <w:multiLevelType w:val="multilevel"/>
    <w:tmpl w:val="0596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11928"/>
    <w:multiLevelType w:val="hybridMultilevel"/>
    <w:tmpl w:val="9656C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662198"/>
    <w:multiLevelType w:val="multilevel"/>
    <w:tmpl w:val="FFC6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74376"/>
    <w:multiLevelType w:val="hybridMultilevel"/>
    <w:tmpl w:val="30AA43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62FC3"/>
    <w:multiLevelType w:val="hybridMultilevel"/>
    <w:tmpl w:val="10CC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417DF"/>
    <w:multiLevelType w:val="hybridMultilevel"/>
    <w:tmpl w:val="C764C2C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C116604"/>
    <w:multiLevelType w:val="multilevel"/>
    <w:tmpl w:val="028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909E9"/>
    <w:multiLevelType w:val="multilevel"/>
    <w:tmpl w:val="BAB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063D8"/>
    <w:multiLevelType w:val="multilevel"/>
    <w:tmpl w:val="2AC0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63AE9"/>
    <w:multiLevelType w:val="hybridMultilevel"/>
    <w:tmpl w:val="27CA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33E72"/>
    <w:multiLevelType w:val="hybridMultilevel"/>
    <w:tmpl w:val="C67E8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733A07"/>
    <w:multiLevelType w:val="multilevel"/>
    <w:tmpl w:val="B2C2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41CE6"/>
    <w:multiLevelType w:val="hybridMultilevel"/>
    <w:tmpl w:val="4C245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813F5"/>
    <w:multiLevelType w:val="multilevel"/>
    <w:tmpl w:val="ABBE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094"/>
    <w:multiLevelType w:val="hybridMultilevel"/>
    <w:tmpl w:val="6DCED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C3368E"/>
    <w:multiLevelType w:val="hybridMultilevel"/>
    <w:tmpl w:val="68AE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315F8"/>
    <w:multiLevelType w:val="hybridMultilevel"/>
    <w:tmpl w:val="EFFAE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29711F"/>
    <w:multiLevelType w:val="multilevel"/>
    <w:tmpl w:val="078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970EB"/>
    <w:multiLevelType w:val="hybridMultilevel"/>
    <w:tmpl w:val="72709F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BE1EC0"/>
    <w:multiLevelType w:val="multilevel"/>
    <w:tmpl w:val="C53A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5"/>
  </w:num>
  <w:num w:numId="4">
    <w:abstractNumId w:val="25"/>
  </w:num>
  <w:num w:numId="5">
    <w:abstractNumId w:val="14"/>
  </w:num>
  <w:num w:numId="6">
    <w:abstractNumId w:val="13"/>
  </w:num>
  <w:num w:numId="7">
    <w:abstractNumId w:val="17"/>
  </w:num>
  <w:num w:numId="8">
    <w:abstractNumId w:val="8"/>
  </w:num>
  <w:num w:numId="9">
    <w:abstractNumId w:val="23"/>
  </w:num>
  <w:num w:numId="10">
    <w:abstractNumId w:val="19"/>
  </w:num>
  <w:num w:numId="11">
    <w:abstractNumId w:val="7"/>
  </w:num>
  <w:num w:numId="12">
    <w:abstractNumId w:val="20"/>
  </w:num>
  <w:num w:numId="13">
    <w:abstractNumId w:val="16"/>
  </w:num>
  <w:num w:numId="14">
    <w:abstractNumId w:val="1"/>
  </w:num>
  <w:num w:numId="15">
    <w:abstractNumId w:val="22"/>
  </w:num>
  <w:num w:numId="16">
    <w:abstractNumId w:val="4"/>
  </w:num>
  <w:num w:numId="17">
    <w:abstractNumId w:val="9"/>
  </w:num>
  <w:num w:numId="18">
    <w:abstractNumId w:val="24"/>
  </w:num>
  <w:num w:numId="19">
    <w:abstractNumId w:val="15"/>
  </w:num>
  <w:num w:numId="20">
    <w:abstractNumId w:val="0"/>
  </w:num>
  <w:num w:numId="21">
    <w:abstractNumId w:val="10"/>
  </w:num>
  <w:num w:numId="22">
    <w:abstractNumId w:val="21"/>
  </w:num>
  <w:num w:numId="23">
    <w:abstractNumId w:val="18"/>
  </w:num>
  <w:num w:numId="24">
    <w:abstractNumId w:val="11"/>
  </w:num>
  <w:num w:numId="25">
    <w:abstractNumId w:val="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5F"/>
    <w:rsid w:val="00000DE0"/>
    <w:rsid w:val="00005E74"/>
    <w:rsid w:val="00022B51"/>
    <w:rsid w:val="00030AD1"/>
    <w:rsid w:val="0003355E"/>
    <w:rsid w:val="000378CD"/>
    <w:rsid w:val="00040499"/>
    <w:rsid w:val="000507DB"/>
    <w:rsid w:val="000547CF"/>
    <w:rsid w:val="0006518C"/>
    <w:rsid w:val="00065379"/>
    <w:rsid w:val="00090A91"/>
    <w:rsid w:val="00091899"/>
    <w:rsid w:val="00096B21"/>
    <w:rsid w:val="00096D67"/>
    <w:rsid w:val="000B0F45"/>
    <w:rsid w:val="000B666C"/>
    <w:rsid w:val="000B6C97"/>
    <w:rsid w:val="000B6F36"/>
    <w:rsid w:val="000B7B97"/>
    <w:rsid w:val="000C05AE"/>
    <w:rsid w:val="000C33A2"/>
    <w:rsid w:val="000D0F13"/>
    <w:rsid w:val="000E2066"/>
    <w:rsid w:val="000F1E75"/>
    <w:rsid w:val="000F2B3F"/>
    <w:rsid w:val="00100D01"/>
    <w:rsid w:val="00110585"/>
    <w:rsid w:val="001110FB"/>
    <w:rsid w:val="0011476F"/>
    <w:rsid w:val="00115232"/>
    <w:rsid w:val="00133D49"/>
    <w:rsid w:val="001636C1"/>
    <w:rsid w:val="00173657"/>
    <w:rsid w:val="00173CD6"/>
    <w:rsid w:val="00190959"/>
    <w:rsid w:val="00193918"/>
    <w:rsid w:val="00193D12"/>
    <w:rsid w:val="0019625F"/>
    <w:rsid w:val="001A109F"/>
    <w:rsid w:val="001A1597"/>
    <w:rsid w:val="001B0B7B"/>
    <w:rsid w:val="001B3E42"/>
    <w:rsid w:val="001B5AEC"/>
    <w:rsid w:val="001C1538"/>
    <w:rsid w:val="001C2DDE"/>
    <w:rsid w:val="001C426C"/>
    <w:rsid w:val="001D4222"/>
    <w:rsid w:val="001D5415"/>
    <w:rsid w:val="001E46FA"/>
    <w:rsid w:val="002025F7"/>
    <w:rsid w:val="00205BAA"/>
    <w:rsid w:val="0020664B"/>
    <w:rsid w:val="002067D8"/>
    <w:rsid w:val="002111C3"/>
    <w:rsid w:val="0021394E"/>
    <w:rsid w:val="002234E3"/>
    <w:rsid w:val="0022725F"/>
    <w:rsid w:val="00231358"/>
    <w:rsid w:val="0023723C"/>
    <w:rsid w:val="00253894"/>
    <w:rsid w:val="00257310"/>
    <w:rsid w:val="002618EF"/>
    <w:rsid w:val="00263BE2"/>
    <w:rsid w:val="0026688C"/>
    <w:rsid w:val="00277528"/>
    <w:rsid w:val="00277D0C"/>
    <w:rsid w:val="00280432"/>
    <w:rsid w:val="00280499"/>
    <w:rsid w:val="00283998"/>
    <w:rsid w:val="00285B15"/>
    <w:rsid w:val="00296DE1"/>
    <w:rsid w:val="002B2F00"/>
    <w:rsid w:val="002B620B"/>
    <w:rsid w:val="002C0F69"/>
    <w:rsid w:val="002D7047"/>
    <w:rsid w:val="002E49EA"/>
    <w:rsid w:val="002F0860"/>
    <w:rsid w:val="002F3223"/>
    <w:rsid w:val="00304474"/>
    <w:rsid w:val="00305EF7"/>
    <w:rsid w:val="00311850"/>
    <w:rsid w:val="00312A7D"/>
    <w:rsid w:val="00320C3F"/>
    <w:rsid w:val="00322181"/>
    <w:rsid w:val="00336320"/>
    <w:rsid w:val="00345DFA"/>
    <w:rsid w:val="00351F3F"/>
    <w:rsid w:val="003522A7"/>
    <w:rsid w:val="00361026"/>
    <w:rsid w:val="00361B9B"/>
    <w:rsid w:val="00361C6B"/>
    <w:rsid w:val="00370A80"/>
    <w:rsid w:val="0037324F"/>
    <w:rsid w:val="00380797"/>
    <w:rsid w:val="00382758"/>
    <w:rsid w:val="003C3CE2"/>
    <w:rsid w:val="003C6C89"/>
    <w:rsid w:val="003E1453"/>
    <w:rsid w:val="003E1844"/>
    <w:rsid w:val="003E4E3B"/>
    <w:rsid w:val="003E4F05"/>
    <w:rsid w:val="003F023F"/>
    <w:rsid w:val="003F4D32"/>
    <w:rsid w:val="003F53A8"/>
    <w:rsid w:val="003F6F3C"/>
    <w:rsid w:val="004058FF"/>
    <w:rsid w:val="0040673D"/>
    <w:rsid w:val="00407469"/>
    <w:rsid w:val="00410978"/>
    <w:rsid w:val="004130E6"/>
    <w:rsid w:val="0042013D"/>
    <w:rsid w:val="00420860"/>
    <w:rsid w:val="00421346"/>
    <w:rsid w:val="00421AAB"/>
    <w:rsid w:val="00432CCC"/>
    <w:rsid w:val="00442282"/>
    <w:rsid w:val="004463FD"/>
    <w:rsid w:val="0044651D"/>
    <w:rsid w:val="0046356F"/>
    <w:rsid w:val="004664F1"/>
    <w:rsid w:val="004803D5"/>
    <w:rsid w:val="0048062B"/>
    <w:rsid w:val="00490943"/>
    <w:rsid w:val="004A0CC3"/>
    <w:rsid w:val="004B36B1"/>
    <w:rsid w:val="004B7D90"/>
    <w:rsid w:val="004D541C"/>
    <w:rsid w:val="004E13FB"/>
    <w:rsid w:val="004E3794"/>
    <w:rsid w:val="004E444D"/>
    <w:rsid w:val="004F23B6"/>
    <w:rsid w:val="004F36D8"/>
    <w:rsid w:val="004F58DF"/>
    <w:rsid w:val="004F5D3C"/>
    <w:rsid w:val="00500C54"/>
    <w:rsid w:val="00505A00"/>
    <w:rsid w:val="005203E9"/>
    <w:rsid w:val="00526E2A"/>
    <w:rsid w:val="0054369E"/>
    <w:rsid w:val="00551E10"/>
    <w:rsid w:val="00560EAE"/>
    <w:rsid w:val="00561673"/>
    <w:rsid w:val="00575AF1"/>
    <w:rsid w:val="00575DD1"/>
    <w:rsid w:val="0058508A"/>
    <w:rsid w:val="0058651B"/>
    <w:rsid w:val="00591986"/>
    <w:rsid w:val="00592569"/>
    <w:rsid w:val="005A182D"/>
    <w:rsid w:val="005B23CD"/>
    <w:rsid w:val="005B4BC5"/>
    <w:rsid w:val="005B6176"/>
    <w:rsid w:val="005B6733"/>
    <w:rsid w:val="005C3613"/>
    <w:rsid w:val="005E7F4A"/>
    <w:rsid w:val="00600A00"/>
    <w:rsid w:val="00610A7D"/>
    <w:rsid w:val="0061372F"/>
    <w:rsid w:val="00617005"/>
    <w:rsid w:val="006302A7"/>
    <w:rsid w:val="00631EDE"/>
    <w:rsid w:val="006332B4"/>
    <w:rsid w:val="0064642B"/>
    <w:rsid w:val="006465B9"/>
    <w:rsid w:val="00656A05"/>
    <w:rsid w:val="006609DA"/>
    <w:rsid w:val="00661C60"/>
    <w:rsid w:val="006926A2"/>
    <w:rsid w:val="006956EF"/>
    <w:rsid w:val="006A3004"/>
    <w:rsid w:val="006B0B87"/>
    <w:rsid w:val="006B197D"/>
    <w:rsid w:val="006C2FF0"/>
    <w:rsid w:val="006C7E58"/>
    <w:rsid w:val="006D7735"/>
    <w:rsid w:val="006D7A31"/>
    <w:rsid w:val="006E2530"/>
    <w:rsid w:val="006F5CC1"/>
    <w:rsid w:val="006F61A3"/>
    <w:rsid w:val="006F7245"/>
    <w:rsid w:val="00703809"/>
    <w:rsid w:val="00713B10"/>
    <w:rsid w:val="007263B5"/>
    <w:rsid w:val="00736234"/>
    <w:rsid w:val="007373E5"/>
    <w:rsid w:val="00743310"/>
    <w:rsid w:val="007525A6"/>
    <w:rsid w:val="007728F3"/>
    <w:rsid w:val="00776733"/>
    <w:rsid w:val="00791CF8"/>
    <w:rsid w:val="007974F6"/>
    <w:rsid w:val="007A5B64"/>
    <w:rsid w:val="007C302F"/>
    <w:rsid w:val="007D0B5F"/>
    <w:rsid w:val="007D16FB"/>
    <w:rsid w:val="007D1DBF"/>
    <w:rsid w:val="007D3407"/>
    <w:rsid w:val="007E43A5"/>
    <w:rsid w:val="008020C2"/>
    <w:rsid w:val="00810610"/>
    <w:rsid w:val="008149B2"/>
    <w:rsid w:val="008245F5"/>
    <w:rsid w:val="00841E51"/>
    <w:rsid w:val="00845A65"/>
    <w:rsid w:val="00847C38"/>
    <w:rsid w:val="008552AD"/>
    <w:rsid w:val="00870664"/>
    <w:rsid w:val="00880E9A"/>
    <w:rsid w:val="0088796A"/>
    <w:rsid w:val="00887D8E"/>
    <w:rsid w:val="008A414D"/>
    <w:rsid w:val="008A6030"/>
    <w:rsid w:val="008B0885"/>
    <w:rsid w:val="008B6C00"/>
    <w:rsid w:val="008C7331"/>
    <w:rsid w:val="008E03D0"/>
    <w:rsid w:val="008F05B1"/>
    <w:rsid w:val="008F223F"/>
    <w:rsid w:val="009005C9"/>
    <w:rsid w:val="0090257C"/>
    <w:rsid w:val="009117B1"/>
    <w:rsid w:val="00912D08"/>
    <w:rsid w:val="009204EE"/>
    <w:rsid w:val="00931DE5"/>
    <w:rsid w:val="009326BB"/>
    <w:rsid w:val="00934850"/>
    <w:rsid w:val="00937108"/>
    <w:rsid w:val="00950379"/>
    <w:rsid w:val="0095737C"/>
    <w:rsid w:val="009612EE"/>
    <w:rsid w:val="00964959"/>
    <w:rsid w:val="009671FA"/>
    <w:rsid w:val="00970EC4"/>
    <w:rsid w:val="009739B4"/>
    <w:rsid w:val="009748D8"/>
    <w:rsid w:val="00981E01"/>
    <w:rsid w:val="00987514"/>
    <w:rsid w:val="009A02EF"/>
    <w:rsid w:val="009B2C5F"/>
    <w:rsid w:val="009D0278"/>
    <w:rsid w:val="009D0D9E"/>
    <w:rsid w:val="009E1A67"/>
    <w:rsid w:val="009E4265"/>
    <w:rsid w:val="009F52A9"/>
    <w:rsid w:val="00A00B2B"/>
    <w:rsid w:val="00A0521D"/>
    <w:rsid w:val="00A1038D"/>
    <w:rsid w:val="00A2151B"/>
    <w:rsid w:val="00A255F3"/>
    <w:rsid w:val="00A2723C"/>
    <w:rsid w:val="00A3386F"/>
    <w:rsid w:val="00A3472E"/>
    <w:rsid w:val="00A34CEA"/>
    <w:rsid w:val="00A43B46"/>
    <w:rsid w:val="00A60681"/>
    <w:rsid w:val="00A62A9F"/>
    <w:rsid w:val="00A64D3F"/>
    <w:rsid w:val="00A67F85"/>
    <w:rsid w:val="00A714D3"/>
    <w:rsid w:val="00A80FD9"/>
    <w:rsid w:val="00A812CA"/>
    <w:rsid w:val="00A86256"/>
    <w:rsid w:val="00AA3C6B"/>
    <w:rsid w:val="00AA7FB8"/>
    <w:rsid w:val="00AB0E4B"/>
    <w:rsid w:val="00AB4004"/>
    <w:rsid w:val="00AB60C7"/>
    <w:rsid w:val="00AD2B84"/>
    <w:rsid w:val="00AD3AD5"/>
    <w:rsid w:val="00AD6838"/>
    <w:rsid w:val="00AE305D"/>
    <w:rsid w:val="00AE32AA"/>
    <w:rsid w:val="00B12182"/>
    <w:rsid w:val="00B20078"/>
    <w:rsid w:val="00B21B7F"/>
    <w:rsid w:val="00B22E0E"/>
    <w:rsid w:val="00B43C62"/>
    <w:rsid w:val="00B4643B"/>
    <w:rsid w:val="00B517AA"/>
    <w:rsid w:val="00B53DBD"/>
    <w:rsid w:val="00B61898"/>
    <w:rsid w:val="00B63A53"/>
    <w:rsid w:val="00B82D13"/>
    <w:rsid w:val="00B84EC3"/>
    <w:rsid w:val="00B85BAA"/>
    <w:rsid w:val="00B959EA"/>
    <w:rsid w:val="00B97A7A"/>
    <w:rsid w:val="00BA02AC"/>
    <w:rsid w:val="00BA23EB"/>
    <w:rsid w:val="00BA2703"/>
    <w:rsid w:val="00BA3B07"/>
    <w:rsid w:val="00BA60BB"/>
    <w:rsid w:val="00BC5DE6"/>
    <w:rsid w:val="00BE12E7"/>
    <w:rsid w:val="00BE178F"/>
    <w:rsid w:val="00BF0251"/>
    <w:rsid w:val="00BF6195"/>
    <w:rsid w:val="00C04AA2"/>
    <w:rsid w:val="00C06BD5"/>
    <w:rsid w:val="00C1752E"/>
    <w:rsid w:val="00C17D0F"/>
    <w:rsid w:val="00C254EC"/>
    <w:rsid w:val="00C31B82"/>
    <w:rsid w:val="00C34017"/>
    <w:rsid w:val="00C354BE"/>
    <w:rsid w:val="00C47BF9"/>
    <w:rsid w:val="00C6161E"/>
    <w:rsid w:val="00C636E8"/>
    <w:rsid w:val="00C80979"/>
    <w:rsid w:val="00C838A2"/>
    <w:rsid w:val="00C8442E"/>
    <w:rsid w:val="00C84F15"/>
    <w:rsid w:val="00C8595D"/>
    <w:rsid w:val="00C92900"/>
    <w:rsid w:val="00C953D1"/>
    <w:rsid w:val="00CA7460"/>
    <w:rsid w:val="00CB063E"/>
    <w:rsid w:val="00CB0A45"/>
    <w:rsid w:val="00CB454D"/>
    <w:rsid w:val="00CB698F"/>
    <w:rsid w:val="00CC3541"/>
    <w:rsid w:val="00CC467B"/>
    <w:rsid w:val="00CC68EA"/>
    <w:rsid w:val="00CE1A8B"/>
    <w:rsid w:val="00CE6C82"/>
    <w:rsid w:val="00CF5239"/>
    <w:rsid w:val="00D03F31"/>
    <w:rsid w:val="00D0602F"/>
    <w:rsid w:val="00D07097"/>
    <w:rsid w:val="00D1465B"/>
    <w:rsid w:val="00D20A50"/>
    <w:rsid w:val="00D22508"/>
    <w:rsid w:val="00D30019"/>
    <w:rsid w:val="00D40204"/>
    <w:rsid w:val="00D50C9D"/>
    <w:rsid w:val="00D5161E"/>
    <w:rsid w:val="00D5165C"/>
    <w:rsid w:val="00D62EE2"/>
    <w:rsid w:val="00D7014F"/>
    <w:rsid w:val="00D80357"/>
    <w:rsid w:val="00D936AD"/>
    <w:rsid w:val="00DA229E"/>
    <w:rsid w:val="00DA2509"/>
    <w:rsid w:val="00DA70BC"/>
    <w:rsid w:val="00DB6046"/>
    <w:rsid w:val="00DC1AF0"/>
    <w:rsid w:val="00DC543A"/>
    <w:rsid w:val="00DC70FA"/>
    <w:rsid w:val="00DD4786"/>
    <w:rsid w:val="00DD6347"/>
    <w:rsid w:val="00DE128F"/>
    <w:rsid w:val="00DE62B4"/>
    <w:rsid w:val="00E11E01"/>
    <w:rsid w:val="00E1336D"/>
    <w:rsid w:val="00E303EE"/>
    <w:rsid w:val="00E3511D"/>
    <w:rsid w:val="00E35F2E"/>
    <w:rsid w:val="00E406E6"/>
    <w:rsid w:val="00E4186D"/>
    <w:rsid w:val="00E418A5"/>
    <w:rsid w:val="00E549F1"/>
    <w:rsid w:val="00E54EAE"/>
    <w:rsid w:val="00E67CE6"/>
    <w:rsid w:val="00E736B4"/>
    <w:rsid w:val="00E757EA"/>
    <w:rsid w:val="00E7792E"/>
    <w:rsid w:val="00E96C1E"/>
    <w:rsid w:val="00EA5F17"/>
    <w:rsid w:val="00EA71C6"/>
    <w:rsid w:val="00EB3BA7"/>
    <w:rsid w:val="00EB631A"/>
    <w:rsid w:val="00EB71E9"/>
    <w:rsid w:val="00EC5999"/>
    <w:rsid w:val="00EE6FF8"/>
    <w:rsid w:val="00EE7047"/>
    <w:rsid w:val="00EF777F"/>
    <w:rsid w:val="00F00794"/>
    <w:rsid w:val="00F058C8"/>
    <w:rsid w:val="00F24024"/>
    <w:rsid w:val="00F24CDE"/>
    <w:rsid w:val="00F36E84"/>
    <w:rsid w:val="00F4637E"/>
    <w:rsid w:val="00F774F3"/>
    <w:rsid w:val="00F84F6E"/>
    <w:rsid w:val="00FA09A4"/>
    <w:rsid w:val="00FA4596"/>
    <w:rsid w:val="00FB714D"/>
    <w:rsid w:val="00FB7587"/>
    <w:rsid w:val="00FC252C"/>
    <w:rsid w:val="00FC6044"/>
    <w:rsid w:val="00FC70F9"/>
    <w:rsid w:val="00FC743C"/>
    <w:rsid w:val="00FD2159"/>
    <w:rsid w:val="00FD629B"/>
    <w:rsid w:val="00FE0719"/>
    <w:rsid w:val="00FF08F5"/>
    <w:rsid w:val="00FF131E"/>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B5E8"/>
  <w15:docId w15:val="{F2A9F816-6C07-44FF-9505-FE40A93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2C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C5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D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42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222"/>
    <w:rPr>
      <w:b/>
      <w:bCs/>
    </w:rPr>
  </w:style>
  <w:style w:type="paragraph" w:styleId="NoSpacing">
    <w:name w:val="No Spacing"/>
    <w:uiPriority w:val="1"/>
    <w:qFormat/>
    <w:rsid w:val="00A60681"/>
    <w:pPr>
      <w:spacing w:after="0" w:line="240" w:lineRule="auto"/>
    </w:pPr>
  </w:style>
  <w:style w:type="paragraph" w:styleId="ListParagraph">
    <w:name w:val="List Paragraph"/>
    <w:basedOn w:val="Normal"/>
    <w:uiPriority w:val="34"/>
    <w:qFormat/>
    <w:rsid w:val="00A34CEA"/>
    <w:pPr>
      <w:ind w:left="720"/>
      <w:contextualSpacing/>
    </w:pPr>
  </w:style>
  <w:style w:type="character" w:styleId="Hyperlink">
    <w:name w:val="Hyperlink"/>
    <w:basedOn w:val="DefaultParagraphFont"/>
    <w:uiPriority w:val="99"/>
    <w:unhideWhenUsed/>
    <w:rsid w:val="002D7047"/>
    <w:rPr>
      <w:color w:val="0000FF" w:themeColor="hyperlink"/>
      <w:u w:val="single"/>
    </w:rPr>
  </w:style>
  <w:style w:type="character" w:styleId="Emphasis">
    <w:name w:val="Emphasis"/>
    <w:basedOn w:val="DefaultParagraphFont"/>
    <w:uiPriority w:val="20"/>
    <w:qFormat/>
    <w:rsid w:val="00950379"/>
    <w:rPr>
      <w:i/>
      <w:iCs/>
    </w:rPr>
  </w:style>
  <w:style w:type="character" w:customStyle="1" w:styleId="apple-converted-space">
    <w:name w:val="apple-converted-space"/>
    <w:basedOn w:val="DefaultParagraphFont"/>
    <w:rsid w:val="00950379"/>
  </w:style>
  <w:style w:type="table" w:styleId="LightShading-Accent5">
    <w:name w:val="Light Shading Accent 5"/>
    <w:basedOn w:val="TableNormal"/>
    <w:uiPriority w:val="60"/>
    <w:rsid w:val="00A43B4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FB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14D"/>
    <w:rPr>
      <w:rFonts w:ascii="Tahoma" w:hAnsi="Tahoma" w:cs="Tahoma"/>
      <w:sz w:val="16"/>
      <w:szCs w:val="16"/>
    </w:rPr>
  </w:style>
  <w:style w:type="paragraph" w:styleId="PlainText">
    <w:name w:val="Plain Text"/>
    <w:basedOn w:val="Normal"/>
    <w:link w:val="PlainTextChar"/>
    <w:uiPriority w:val="99"/>
    <w:semiHidden/>
    <w:unhideWhenUsed/>
    <w:rsid w:val="00BA02A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A02AC"/>
    <w:rPr>
      <w:rFonts w:ascii="Calibri" w:hAnsi="Calibri" w:cs="Calibri"/>
    </w:rPr>
  </w:style>
  <w:style w:type="character" w:styleId="FollowedHyperlink">
    <w:name w:val="FollowedHyperlink"/>
    <w:basedOn w:val="DefaultParagraphFont"/>
    <w:uiPriority w:val="99"/>
    <w:semiHidden/>
    <w:unhideWhenUsed/>
    <w:rsid w:val="00D22508"/>
    <w:rPr>
      <w:color w:val="800080" w:themeColor="followedHyperlink"/>
      <w:u w:val="single"/>
    </w:rPr>
  </w:style>
  <w:style w:type="character" w:styleId="CommentReference">
    <w:name w:val="annotation reference"/>
    <w:basedOn w:val="DefaultParagraphFont"/>
    <w:uiPriority w:val="99"/>
    <w:semiHidden/>
    <w:unhideWhenUsed/>
    <w:rsid w:val="008020C2"/>
    <w:rPr>
      <w:sz w:val="16"/>
      <w:szCs w:val="16"/>
    </w:rPr>
  </w:style>
  <w:style w:type="paragraph" w:styleId="CommentText">
    <w:name w:val="annotation text"/>
    <w:basedOn w:val="Normal"/>
    <w:link w:val="CommentTextChar"/>
    <w:uiPriority w:val="99"/>
    <w:semiHidden/>
    <w:unhideWhenUsed/>
    <w:rsid w:val="008020C2"/>
    <w:pPr>
      <w:spacing w:line="240" w:lineRule="auto"/>
    </w:pPr>
    <w:rPr>
      <w:sz w:val="20"/>
      <w:szCs w:val="20"/>
    </w:rPr>
  </w:style>
  <w:style w:type="character" w:customStyle="1" w:styleId="CommentTextChar">
    <w:name w:val="Comment Text Char"/>
    <w:basedOn w:val="DefaultParagraphFont"/>
    <w:link w:val="CommentText"/>
    <w:uiPriority w:val="99"/>
    <w:semiHidden/>
    <w:rsid w:val="008020C2"/>
    <w:rPr>
      <w:sz w:val="20"/>
      <w:szCs w:val="20"/>
    </w:rPr>
  </w:style>
  <w:style w:type="paragraph" w:styleId="CommentSubject">
    <w:name w:val="annotation subject"/>
    <w:basedOn w:val="CommentText"/>
    <w:next w:val="CommentText"/>
    <w:link w:val="CommentSubjectChar"/>
    <w:uiPriority w:val="99"/>
    <w:semiHidden/>
    <w:unhideWhenUsed/>
    <w:rsid w:val="008020C2"/>
    <w:rPr>
      <w:b/>
      <w:bCs/>
    </w:rPr>
  </w:style>
  <w:style w:type="character" w:customStyle="1" w:styleId="CommentSubjectChar">
    <w:name w:val="Comment Subject Char"/>
    <w:basedOn w:val="CommentTextChar"/>
    <w:link w:val="CommentSubject"/>
    <w:uiPriority w:val="99"/>
    <w:semiHidden/>
    <w:rsid w:val="00802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1646">
      <w:bodyDiv w:val="1"/>
      <w:marLeft w:val="0"/>
      <w:marRight w:val="0"/>
      <w:marTop w:val="0"/>
      <w:marBottom w:val="0"/>
      <w:divBdr>
        <w:top w:val="none" w:sz="0" w:space="0" w:color="auto"/>
        <w:left w:val="none" w:sz="0" w:space="0" w:color="auto"/>
        <w:bottom w:val="none" w:sz="0" w:space="0" w:color="auto"/>
        <w:right w:val="none" w:sz="0" w:space="0" w:color="auto"/>
      </w:divBdr>
    </w:div>
    <w:div w:id="723329528">
      <w:bodyDiv w:val="1"/>
      <w:marLeft w:val="0"/>
      <w:marRight w:val="0"/>
      <w:marTop w:val="0"/>
      <w:marBottom w:val="0"/>
      <w:divBdr>
        <w:top w:val="none" w:sz="0" w:space="0" w:color="auto"/>
        <w:left w:val="none" w:sz="0" w:space="0" w:color="auto"/>
        <w:bottom w:val="none" w:sz="0" w:space="0" w:color="auto"/>
        <w:right w:val="none" w:sz="0" w:space="0" w:color="auto"/>
      </w:divBdr>
    </w:div>
    <w:div w:id="17913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rainingportal.harvard.edu/Saba/Web_spf/NA1PRD0068/common/resources/resourcedetail/simrs000000000003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F5619C293F84C8FF39EEFF00257B1" ma:contentTypeVersion="0" ma:contentTypeDescription="Create a new document." ma:contentTypeScope="" ma:versionID="f34d740b633d0982a6157faefc4b89f8">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85C1-4F68-4A25-9019-2F84D960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08FD4A-425F-4A9C-B180-AF40E1EA0AB6}">
  <ds:schemaRefs>
    <ds:schemaRef ds:uri="http://schemas.microsoft.com/sharepoint/v3/contenttype/forms"/>
  </ds:schemaRefs>
</ds:datastoreItem>
</file>

<file path=customXml/itemProps3.xml><?xml version="1.0" encoding="utf-8"?>
<ds:datastoreItem xmlns:ds="http://schemas.openxmlformats.org/officeDocument/2006/customXml" ds:itemID="{64302C5F-5D60-4F96-BD74-B5C304177A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2ECF2B-6538-4EBB-9177-261D540F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Ganzenmuller, William</dc:creator>
  <cp:lastModifiedBy>Jordan, Joanne L.</cp:lastModifiedBy>
  <cp:revision>5</cp:revision>
  <cp:lastPrinted>2013-11-19T17:10:00Z</cp:lastPrinted>
  <dcterms:created xsi:type="dcterms:W3CDTF">2022-11-29T19:56:00Z</dcterms:created>
  <dcterms:modified xsi:type="dcterms:W3CDTF">2022-11-29T20:34:00Z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0x01010005FF5619C293F84C8FF39EEFF00257B1</vt:lpwstr>
  </property>
  <property fmtid="{D5CDD505-2E9C-101B-9397-08002B2CF9AE}" pid="3" name="Order">
    <vt:r8>2900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